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rPr>
      </w:pPr>
      <w:r>
        <w:rPr>
          <w:rFonts w:eastAsia="黑体"/>
          <w:sz w:val="20"/>
          <w:lang w:val="en-US" w:eastAsia="zh-CN"/>
        </w:rPr>
        <mc:AlternateContent>
          <mc:Choice Requires="wps">
            <w:drawing>
              <wp:anchor distT="0" distB="0" distL="114300" distR="114300" simplePos="0" relativeHeight="251660288" behindDoc="0" locked="1" layoutInCell="1" allowOverlap="1">
                <wp:simplePos x="0" y="0"/>
                <wp:positionH relativeFrom="column">
                  <wp:posOffset>-145415</wp:posOffset>
                </wp:positionH>
                <wp:positionV relativeFrom="page">
                  <wp:posOffset>9973310</wp:posOffset>
                </wp:positionV>
                <wp:extent cx="6000750" cy="0"/>
                <wp:effectExtent l="0" t="25400" r="19050" b="25400"/>
                <wp:wrapNone/>
                <wp:docPr id="9" name="直线 24"/>
                <wp:cNvGraphicFramePr/>
                <a:graphic xmlns:a="http://schemas.openxmlformats.org/drawingml/2006/main">
                  <a:graphicData uri="http://schemas.microsoft.com/office/word/2010/wordprocessingShape">
                    <wps:wsp>
                      <wps:cNvCnPr/>
                      <wps:spPr bwMode="auto">
                        <a:xfrm>
                          <a:off x="0" y="0"/>
                          <a:ext cx="6000750" cy="0"/>
                        </a:xfrm>
                        <a:prstGeom prst="line">
                          <a:avLst/>
                        </a:prstGeom>
                        <a:noFill/>
                        <a:ln w="57150" cmpd="thinThick">
                          <a:solidFill>
                            <a:srgbClr val="FF0000"/>
                          </a:solidFill>
                          <a:round/>
                        </a:ln>
                      </wps:spPr>
                      <wps:bodyPr/>
                    </wps:wsp>
                  </a:graphicData>
                </a:graphic>
              </wp:anchor>
            </w:drawing>
          </mc:Choice>
          <mc:Fallback>
            <w:pict>
              <v:line id="直线 24" o:spid="_x0000_s1026" o:spt="20" style="position:absolute;left:0pt;margin-left:-11.45pt;margin-top:785.3pt;height:0pt;width:472.5pt;mso-position-vertical-relative:page;z-index:251660288;mso-width-relative:page;mso-height-relative:page;" filled="f" stroked="t" coordsize="21600,21600" o:gfxdata="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lEQOvXAAAADQEAAA8AAAAAAAAAAQAgAAAAIgAAAGRycy9k&#10;b3ducmV2LnhtbFBLAQIUABQAAAAIAIdO4kDGwk1nygEAAIIDAAAOAAAAAAAAAAEAIAAAACYBAABk&#10;cnMvZTJvRG9jLnhtbFBLBQYAAAAABgAGAFkBAABiBQAAAAA=&#10;">
                <v:fill on="f" focussize="0,0"/>
                <v:stroke weight="4.5pt" color="#FF0000" linestyle="thinThick" joinstyle="round"/>
                <v:imagedata o:title=""/>
                <o:lock v:ext="edit" aspectratio="f"/>
                <w10:anchorlock/>
              </v:line>
            </w:pict>
          </mc:Fallback>
        </mc:AlternateContent>
      </w:r>
      <w:r>
        <w:rPr>
          <w:rFonts w:eastAsia="黑体"/>
          <w:sz w:val="20"/>
          <w:lang w:val="en-US" w:eastAsia="zh-CN"/>
        </w:rPr>
        <mc:AlternateContent>
          <mc:Choice Requires="wps">
            <w:drawing>
              <wp:anchor distT="0" distB="0" distL="114300" distR="114300" simplePos="0" relativeHeight="251660288" behindDoc="0" locked="1" layoutInCell="1" allowOverlap="1">
                <wp:simplePos x="0" y="0"/>
                <wp:positionH relativeFrom="column">
                  <wp:posOffset>-152400</wp:posOffset>
                </wp:positionH>
                <wp:positionV relativeFrom="page">
                  <wp:posOffset>1548130</wp:posOffset>
                </wp:positionV>
                <wp:extent cx="6000750" cy="0"/>
                <wp:effectExtent l="0" t="25400" r="19050" b="25400"/>
                <wp:wrapNone/>
                <wp:docPr id="8" name="直线 23"/>
                <wp:cNvGraphicFramePr/>
                <a:graphic xmlns:a="http://schemas.openxmlformats.org/drawingml/2006/main">
                  <a:graphicData uri="http://schemas.microsoft.com/office/word/2010/wordprocessingShape">
                    <wps:wsp>
                      <wps:cNvCnPr/>
                      <wps:spPr bwMode="auto">
                        <a:xfrm>
                          <a:off x="0" y="0"/>
                          <a:ext cx="6000750" cy="0"/>
                        </a:xfrm>
                        <a:prstGeom prst="line">
                          <a:avLst/>
                        </a:prstGeom>
                        <a:noFill/>
                        <a:ln w="57150" cmpd="thickThin">
                          <a:solidFill>
                            <a:srgbClr val="FF0000"/>
                          </a:solidFill>
                          <a:round/>
                        </a:ln>
                      </wps:spPr>
                      <wps:bodyPr/>
                    </wps:wsp>
                  </a:graphicData>
                </a:graphic>
              </wp:anchor>
            </w:drawing>
          </mc:Choice>
          <mc:Fallback>
            <w:pict>
              <v:line id="直线 23" o:spid="_x0000_s1026" o:spt="20" style="position:absolute;left:0pt;margin-left:-12pt;margin-top:121.9pt;height:0pt;width:472.5pt;mso-position-vertical-relative:page;z-index:251660288;mso-width-relative:page;mso-height-relative:page;" filled="f" stroked="t" coordsize="21600,21600" o:gfxdata="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3TRkV1gAAAAsBAAAPAAAAAAAAAAEAIAAAACIAAABkcnMvZG93&#10;bnJldi54bWxQSwECFAAUAAAACACHTuJAUVmjIMkBAACCAwAADgAAAAAAAAABACAAAAAlAQAAZHJz&#10;L2Uyb0RvYy54bWxQSwUGAAAAAAYABgBZAQAAYAUAAAAA&#10;">
                <v:fill on="f" focussize="0,0"/>
                <v:stroke weight="4.5pt" color="#FF0000" linestyle="thickThin" joinstyle="round"/>
                <v:imagedata o:title=""/>
                <o:lock v:ext="edit" aspectratio="f"/>
                <w10:anchorlock/>
              </v:line>
            </w:pict>
          </mc:Fallback>
        </mc:AlternateContent>
      </w:r>
    </w:p>
    <w:p>
      <w:pPr>
        <w:spacing w:line="560" w:lineRule="exact"/>
        <w:jc w:val="center"/>
        <w:rPr>
          <w:rFonts w:hint="eastAsia" w:ascii="文星仿宋" w:eastAsia="文星仿宋"/>
          <w:sz w:val="18"/>
          <w:szCs w:val="18"/>
        </w:rPr>
      </w:pPr>
      <w:r>
        <w:rPr>
          <w:rFonts w:hint="eastAsia" w:ascii="文星仿宋" w:eastAsia="文星仿宋"/>
          <w:sz w:val="28"/>
          <w:szCs w:val="28"/>
        </w:rPr>
        <w:t xml:space="preserve">                                         </w:t>
      </w:r>
    </w:p>
    <w:p>
      <w:pPr>
        <w:spacing w:line="270" w:lineRule="atLeast"/>
        <w:rPr>
          <w:rFonts w:hint="eastAsia" w:ascii="微软雅黑" w:hAnsi="微软雅黑" w:eastAsia="微软雅黑" w:cs="宋体"/>
          <w:color w:val="000000"/>
          <w:sz w:val="12"/>
          <w:szCs w:val="12"/>
        </w:rPr>
      </w:pPr>
      <w:r>
        <w:rPr>
          <w:rFonts w:hint="eastAsia" w:ascii="文星仿宋" w:eastAsia="文星仿宋"/>
          <w:sz w:val="24"/>
          <w:szCs w:val="24"/>
        </w:rPr>
        <w:t>项目代码：2</w:t>
      </w:r>
      <w:r>
        <w:rPr>
          <w:rFonts w:hint="eastAsia" w:ascii="文星仿宋" w:eastAsia="文星仿宋"/>
          <w:sz w:val="24"/>
          <w:szCs w:val="24"/>
          <w:lang w:val="en-US" w:eastAsia="zh-CN"/>
        </w:rPr>
        <w:t>204</w:t>
      </w:r>
      <w:r>
        <w:rPr>
          <w:rFonts w:hint="eastAsia" w:ascii="文星仿宋" w:eastAsia="文星仿宋"/>
          <w:sz w:val="24"/>
          <w:szCs w:val="24"/>
        </w:rPr>
        <w:t>-120106-89-0</w:t>
      </w:r>
      <w:r>
        <w:rPr>
          <w:rFonts w:hint="eastAsia" w:ascii="文星仿宋" w:eastAsia="文星仿宋"/>
          <w:sz w:val="24"/>
          <w:szCs w:val="24"/>
          <w:lang w:val="en-US" w:eastAsia="zh-CN"/>
        </w:rPr>
        <w:t>5</w:t>
      </w:r>
      <w:r>
        <w:rPr>
          <w:rFonts w:hint="eastAsia" w:ascii="文星仿宋" w:eastAsia="文星仿宋"/>
          <w:sz w:val="24"/>
          <w:szCs w:val="24"/>
        </w:rPr>
        <w:t>-</w:t>
      </w:r>
      <w:r>
        <w:rPr>
          <w:rFonts w:hint="eastAsia" w:ascii="文星仿宋" w:eastAsia="文星仿宋"/>
          <w:sz w:val="24"/>
          <w:szCs w:val="24"/>
          <w:lang w:val="en-US" w:eastAsia="zh-CN"/>
        </w:rPr>
        <w:t>445937</w:t>
      </w:r>
      <w:r>
        <w:rPr>
          <w:rFonts w:hint="eastAsia" w:ascii="微软雅黑" w:hAnsi="微软雅黑" w:eastAsia="微软雅黑" w:cs="宋体"/>
          <w:color w:val="000000"/>
          <w:kern w:val="0"/>
          <w:sz w:val="12"/>
          <w:szCs w:val="12"/>
        </w:rPr>
        <w:t xml:space="preserve">                                       </w:t>
      </w:r>
      <w:r>
        <w:rPr>
          <w:rFonts w:hint="eastAsia" w:ascii="文星仿宋" w:eastAsia="文星仿宋"/>
          <w:sz w:val="24"/>
          <w:szCs w:val="24"/>
        </w:rPr>
        <w:t>津红政务环表</w:t>
      </w:r>
      <w:r>
        <w:rPr>
          <w:rFonts w:hint="eastAsia" w:ascii="文星仿宋" w:eastAsia="文星仿宋"/>
          <w:color w:val="000000"/>
          <w:sz w:val="24"/>
          <w:szCs w:val="24"/>
        </w:rPr>
        <w:t>〔2022〕</w:t>
      </w:r>
      <w:r>
        <w:rPr>
          <w:rFonts w:hint="eastAsia" w:ascii="文星仿宋" w:eastAsia="文星仿宋"/>
          <w:color w:val="000000"/>
          <w:sz w:val="24"/>
          <w:szCs w:val="24"/>
          <w:lang w:val="en-US" w:eastAsia="zh-CN"/>
        </w:rPr>
        <w:t>5</w:t>
      </w:r>
      <w:r>
        <w:rPr>
          <w:rFonts w:hint="eastAsia" w:ascii="文星仿宋" w:eastAsia="文星仿宋"/>
          <w:color w:val="000000"/>
          <w:sz w:val="24"/>
          <w:szCs w:val="24"/>
        </w:rPr>
        <w:t>号</w:t>
      </w:r>
    </w:p>
    <w:p>
      <w:pPr>
        <w:spacing w:line="200" w:lineRule="exact"/>
        <w:rPr>
          <w:rFonts w:hint="eastAsia" w:hAnsi="文星标宋" w:eastAsia="文星标宋"/>
          <w:w w:val="95"/>
          <w:sz w:val="18"/>
          <w:szCs w:val="1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文星标宋" w:hAnsi="文星标宋" w:eastAsia="文星标宋"/>
          <w:sz w:val="44"/>
          <w:szCs w:val="44"/>
          <w:lang w:val="en-US"/>
        </w:rPr>
      </w:pPr>
      <w:r>
        <w:rPr>
          <w:rFonts w:hint="eastAsia" w:ascii="文星标宋" w:hAnsi="文星标宋" w:eastAsia="文星标宋"/>
          <w:sz w:val="44"/>
          <w:szCs w:val="44"/>
          <w:lang w:val="en-US" w:eastAsia="zh-CN"/>
        </w:rPr>
        <w:t>关于</w:t>
      </w:r>
      <w:r>
        <w:rPr>
          <w:rFonts w:hint="eastAsia" w:ascii="文星标宋" w:hAnsi="文星标宋" w:eastAsia="文星标宋"/>
          <w:sz w:val="44"/>
          <w:szCs w:val="44"/>
          <w:lang w:val="en-US"/>
        </w:rPr>
        <w:t>对</w:t>
      </w:r>
      <w:r>
        <w:rPr>
          <w:rFonts w:hint="eastAsia" w:ascii="文星标宋" w:hAnsi="文星标宋" w:eastAsia="文星标宋"/>
          <w:sz w:val="44"/>
          <w:szCs w:val="44"/>
          <w:lang w:val="en-US" w:eastAsia="zh-CN"/>
        </w:rPr>
        <w:t>旭阳宠物医院红桥分院</w:t>
      </w:r>
      <w:r>
        <w:rPr>
          <w:rFonts w:hint="eastAsia" w:ascii="文星标宋" w:hAnsi="文星标宋" w:eastAsia="文星标宋"/>
          <w:sz w:val="44"/>
          <w:szCs w:val="44"/>
          <w:lang w:val="en-US"/>
        </w:rPr>
        <w:t>项目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文星标宋" w:hAnsi="文星标宋" w:eastAsia="文星标宋"/>
          <w:sz w:val="44"/>
          <w:szCs w:val="44"/>
          <w:lang w:val="en-US" w:eastAsia="zh-CN"/>
        </w:rPr>
      </w:pPr>
      <w:r>
        <w:rPr>
          <w:rFonts w:hint="eastAsia" w:ascii="文星标宋" w:hAnsi="文星标宋" w:eastAsia="文星标宋"/>
          <w:sz w:val="44"/>
          <w:szCs w:val="44"/>
          <w:lang w:val="en-US" w:eastAsia="zh-CN"/>
        </w:rPr>
        <w:t>环境影响报告表的审批意见</w:t>
      </w:r>
    </w:p>
    <w:p>
      <w:pPr>
        <w:spacing w:line="240" w:lineRule="exact"/>
        <w:rPr>
          <w:rFonts w:hint="eastAsia" w:hAnsi="文星标宋" w:eastAsia="文星标宋"/>
          <w:sz w:val="44"/>
          <w:szCs w:val="44"/>
          <w:lang w:val="en-US" w:eastAsia="zh-CN"/>
        </w:rPr>
      </w:pPr>
      <w:r>
        <w:rPr>
          <w:rFonts w:eastAsia="文星标宋"/>
          <w:sz w:val="44"/>
          <w:szCs w:val="44"/>
          <w:lang w:val="en-US" w:eastAsia="zh-CN"/>
        </w:rPr>
        <mc:AlternateContent>
          <mc:Choice Requires="wps">
            <w:drawing>
              <wp:anchor distT="0" distB="0" distL="114300" distR="114300" simplePos="0" relativeHeight="251659264" behindDoc="0" locked="1" layoutInCell="1" allowOverlap="1">
                <wp:simplePos x="0" y="0"/>
                <wp:positionH relativeFrom="column">
                  <wp:posOffset>57150</wp:posOffset>
                </wp:positionH>
                <wp:positionV relativeFrom="page">
                  <wp:posOffset>1043940</wp:posOffset>
                </wp:positionV>
                <wp:extent cx="5600700" cy="735330"/>
                <wp:effectExtent l="0" t="0" r="0" b="0"/>
                <wp:wrapNone/>
                <wp:docPr id="7" name="文本框 20"/>
                <wp:cNvGraphicFramePr/>
                <a:graphic xmlns:a="http://schemas.openxmlformats.org/drawingml/2006/main">
                  <a:graphicData uri="http://schemas.microsoft.com/office/word/2010/wordprocessingShape">
                    <wps:wsp>
                      <wps:cNvSpPr txBox="1"/>
                      <wps:spPr bwMode="auto">
                        <a:xfrm>
                          <a:off x="0" y="0"/>
                          <a:ext cx="5600700" cy="735330"/>
                        </a:xfrm>
                        <a:prstGeom prst="rect">
                          <a:avLst/>
                        </a:prstGeom>
                        <a:noFill/>
                        <a:ln>
                          <a:noFill/>
                        </a:ln>
                      </wps:spPr>
                      <wps:txbx>
                        <w:txbxContent>
                          <w:p>
                            <w:pPr>
                              <w:spacing w:line="0" w:lineRule="atLeast"/>
                              <w:jc w:val="distribute"/>
                              <w:rPr>
                                <w:rFonts w:hint="eastAsia" w:ascii="文星标宋" w:hAnsi="文星标宋" w:eastAsia="文星标宋"/>
                                <w:color w:val="FF0000"/>
                                <w:sz w:val="52"/>
                              </w:rPr>
                            </w:pPr>
                            <w:r>
                              <w:rPr>
                                <w:rFonts w:hint="eastAsia" w:ascii="文星标宋" w:hAnsi="文星标宋" w:eastAsia="文星标宋"/>
                                <w:color w:val="FF0000"/>
                                <w:sz w:val="52"/>
                              </w:rPr>
                              <w:t>天津市红桥区人民政府政务服务办公室</w:t>
                            </w:r>
                          </w:p>
                        </w:txbxContent>
                      </wps:txbx>
                      <wps:bodyPr rot="0" vert="horz" wrap="square" lIns="0" tIns="0" rIns="0" bIns="0" anchor="t" anchorCtr="0" upright="1">
                        <a:noAutofit/>
                      </wps:bodyPr>
                    </wps:wsp>
                  </a:graphicData>
                </a:graphic>
              </wp:anchor>
            </w:drawing>
          </mc:Choice>
          <mc:Fallback>
            <w:pict>
              <v:shape id="文本框 20" o:spid="_x0000_s1026" o:spt="202" type="#_x0000_t202" style="position:absolute;left:0pt;margin-left:4.5pt;margin-top:82.2pt;height:57.9pt;width:441pt;mso-position-vertical-relative:page;z-index:251659264;mso-width-relative:page;mso-height-relative:page;" filled="f" stroked="f" coordsize="21600,21600" o:gfxdata="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GGt3tgAAAAJAQAADwAAAAAAAAABACAAAAAiAAAAZHJzL2Rvd25yZXYueG1sUEsBAhQA&#10;FAAAAAgAh07iQGQzUqDyAQAA1gMAAA4AAAAAAAAAAQAgAAAAJwEAAGRycy9lMm9Eb2MueG1sUEsF&#10;BgAAAAAGAAYAWQEAAIsFAAAAAA==&#10;">
                <v:fill on="f" focussize="0,0"/>
                <v:stroke on="f"/>
                <v:imagedata o:title=""/>
                <o:lock v:ext="edit" aspectratio="f"/>
                <v:textbox inset="0mm,0mm,0mm,0mm">
                  <w:txbxContent>
                    <w:p>
                      <w:pPr>
                        <w:spacing w:line="0" w:lineRule="atLeast"/>
                        <w:jc w:val="distribute"/>
                        <w:rPr>
                          <w:rFonts w:hint="eastAsia" w:ascii="文星标宋" w:hAnsi="文星标宋" w:eastAsia="文星标宋"/>
                          <w:color w:val="FF0000"/>
                          <w:sz w:val="52"/>
                        </w:rPr>
                      </w:pPr>
                      <w:r>
                        <w:rPr>
                          <w:rFonts w:hint="eastAsia" w:ascii="文星标宋" w:hAnsi="文星标宋" w:eastAsia="文星标宋"/>
                          <w:color w:val="FF0000"/>
                          <w:sz w:val="52"/>
                        </w:rPr>
                        <w:t>天津市红桥区人民政府政务服务办公室</w:t>
                      </w:r>
                    </w:p>
                  </w:txbxContent>
                </v:textbox>
                <w10:anchorlock/>
              </v:shape>
            </w:pict>
          </mc:Fallback>
        </mc:AlternateContent>
      </w:r>
    </w:p>
    <w:p>
      <w:pPr>
        <w:rPr>
          <w:rFonts w:hint="eastAsia" w:ascii="文星仿宋" w:eastAsia="文星仿宋"/>
          <w:sz w:val="24"/>
          <w:szCs w:val="24"/>
        </w:rPr>
      </w:pPr>
      <w:r>
        <w:rPr>
          <w:rFonts w:hint="eastAsia" w:ascii="文星仿宋" w:eastAsia="文星仿宋"/>
          <w:sz w:val="24"/>
          <w:szCs w:val="24"/>
          <w:lang w:val="en-US" w:eastAsia="zh-CN"/>
        </w:rPr>
        <w:t>天津旭阳宠物医院有限公司红桥分公司</w:t>
      </w:r>
      <w:r>
        <w:rPr>
          <w:rFonts w:hint="eastAsia" w:ascii="文星仿宋" w:eastAsia="文星仿宋"/>
          <w:sz w:val="24"/>
          <w:szCs w:val="24"/>
        </w:rPr>
        <w:t>：</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你公司提供的《建设项目环境影响报告表》等材料收悉，经研究，现批复如下：</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一、项目概况：</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天津旭阳宠物医院有限公司红桥分公司拟投资400万元租赁现有商铺建设旭阳宠物医院项目，经营内容包括动物诊疗（从事胸腔、腹腔、颅腔手术）、宠物美容服务（仅包括宠物洗澡、毛发指甲修剪等常规美容，不包括毛发染色服务）、宠物寄养、宠物食品及用品零售等。</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该项目租赁房屋位于天津</w:t>
      </w:r>
      <w:bookmarkStart w:id="0" w:name="_GoBack"/>
      <w:bookmarkEnd w:id="0"/>
      <w:r>
        <w:rPr>
          <w:rFonts w:hint="eastAsia" w:ascii="文星仿宋" w:hAnsi="Times New Roman" w:eastAsia="文星仿宋" w:cs="Times New Roman"/>
          <w:sz w:val="24"/>
          <w:szCs w:val="24"/>
          <w:lang w:val="en-US" w:eastAsia="zh-CN"/>
        </w:rPr>
        <w:t>市红桥区三条大街8号，为千吉花园小区独立公建底商，房屋用途为商服用地/非居住，建筑面积355.88平方米。所租赁房屋原用于经营乐派宠物医院，建设单位对原乐派宠物医院进行收购，在房屋内简单装修和改造，包括设备设施拆除，装修、部分水路管线的改造以及设备安装摆放，建成后经营旭阳宠物医院。该项目建成后主要承担猫与犬动物疾病预防、诊疗、动物防疫、手术美容等服务，预计到院宠物最大数量为10只/天，其中宠物诊疗5只/天（预计手术3只/周），宠物美容5只/天，并且医院内同一时间段接诊的宠物最大存在数量不超过5只；预计寄养区5只/天；以上均为猫狗等体型较小动物。在就诊过程中开通提前预约服务，分时间段就诊，避免宠物过多聚集。不收治传染疾病动物，到院宠物先在接诊台处进行分诊，若发现疑似传染性症状的动物，单独置于隔离室进行隔离，并联系上级主管部门，由主管部门运送至专门传染性动物诊疗机构。</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项目符合国家产业政策、地区规划等要求。2022年8月23日至2022年8月29日，我办将该项目环境影响报告表全本在红桥政务网上进行了公示。在你公司确保项目环境影响报告表中提出的各项环保措施落实的前提下，我办同意你公司按照环境影响报告表中所列建设项目的性质、规模、地点、采取的环境保护措施进行项目建设。</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二、项目建设和运营过程中应对照建设项目环境影响报告表，认真落实各项污染防治措施，并重点做好以下工作：</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1.该项目施工期产生的废气主要为墙体拆除、钻孔、装修材料切割产生的粉尘，以及墙体涂料、油漆粉刷时产生的少量挥发性有机气体，通过加强通风、选用优质的低污染油漆和涂料等措施可有效减小施工废气对周围环境的影响。</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2.该项目施工期产生的噪声主要来自施工机械设备（如电钻、电锯）使用过程产生的噪声，施工过程选用低噪声设备且设备运行时间一般较短，文明施工，禁止大声喧哗，严禁在13:00至15:00和22:00至6:00施工。</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3.该项目施工期产生的固体废物主要来自于施工过程中产生的装修垃圾，以沙质和混凝土废物为主，装修垃圾清运至天津市指定的建筑垃圾场消纳，不随意丢弃。</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4.该项目营运期间，污水处理设备、动物排泄物会有异味产生。污水处理设备为消毒工艺，无生化处理过程，处理设备为密闭结构，且设备置于洗手池下方储物柜中，日常关闭。就诊开通提前预约服务，分时间段就诊，避免宠物过多聚集，工作人员对院内动物粪便及时进行清理，用生石灰进行消毒，然后装入特定的密封袋，暂存于危废间，交有资质单位处置。项目寄养区设有排风扇，加强室内通风换气，保持室内空气清新。</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5.该项目运营期废水主要为生活污水、洗澡废水、洗衣废水、医疗废水和地面清洗废水。生活污水、洗澡废水和洗衣废水经共用化粪池静置沉淀处理后，通过市政污水管网最终排入咸阳路污水处理厂处理；医疗废水和地面清洗废水经污水处理设备处理后，经现有建筑排水管网进入化粪池静置沉淀，后经市政污水管网排入咸阳路污水处理厂。</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6.该项目不设高噪声设备，运营期主要的噪声为污水处理设备、空调室外机运行噪声、排风扇运行噪声和动物日常偶发噪声。建设单位采用选用低噪声设备，减振装置、减震垫和柜体墙体隔声降噪和宠物就诊期间封闭门窗、人员安抚等措施确保噪声达标排放。</w:t>
      </w:r>
    </w:p>
    <w:p>
      <w:pPr>
        <w:ind w:firstLine="472" w:firstLineChars="200"/>
        <w:rPr>
          <w:rFonts w:hint="default"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7.该项目运营期产生的固体废物中，生活垃圾、美容废物和寄养宠物粪便由城管委清运；废包装物由物资部门回收；医疗废物、废灯管和污水处理设备污泥由有资质单位处置。</w:t>
      </w:r>
    </w:p>
    <w:p>
      <w:pPr>
        <w:ind w:firstLine="472" w:firstLineChars="200"/>
        <w:rPr>
          <w:rFonts w:hint="eastAsia" w:ascii="文星仿宋" w:eastAsia="文星仿宋"/>
          <w:sz w:val="24"/>
          <w:szCs w:val="24"/>
          <w:lang w:val="en-GB" w:eastAsia="zh-CN"/>
        </w:rPr>
      </w:pPr>
      <w:r>
        <w:rPr>
          <w:rFonts w:hint="eastAsia" w:ascii="文星仿宋" w:hAnsi="Times New Roman" w:eastAsia="文星仿宋" w:cs="Times New Roman"/>
          <w:sz w:val="24"/>
          <w:szCs w:val="24"/>
          <w:lang w:val="en-GB" w:eastAsia="zh-CN"/>
        </w:rPr>
        <w:t>三、项目需要配套建设</w:t>
      </w:r>
      <w:r>
        <w:rPr>
          <w:rFonts w:hint="eastAsia" w:ascii="文星仿宋" w:eastAsia="文星仿宋"/>
          <w:sz w:val="24"/>
          <w:szCs w:val="24"/>
          <w:lang w:val="en-GB" w:eastAsia="zh-CN"/>
        </w:rPr>
        <w:t>的环境保护设施，必须与主体工程同时设计、同时施工、同时投产使用。</w:t>
      </w:r>
    </w:p>
    <w:p>
      <w:pPr>
        <w:ind w:firstLine="472" w:firstLineChars="200"/>
        <w:rPr>
          <w:rFonts w:hint="eastAsia" w:ascii="文星仿宋" w:eastAsia="文星仿宋"/>
          <w:sz w:val="24"/>
          <w:szCs w:val="24"/>
          <w:lang w:val="en-GB" w:eastAsia="zh-CN"/>
        </w:rPr>
      </w:pPr>
      <w:r>
        <w:rPr>
          <w:rFonts w:hint="eastAsia" w:ascii="文星仿宋" w:eastAsia="文星仿宋"/>
          <w:sz w:val="24"/>
          <w:szCs w:val="24"/>
          <w:lang w:val="en-GB" w:eastAsia="zh-CN"/>
        </w:rPr>
        <w:t>四、加强施工管理，强化责任意识，建立健全相应的环境管理制度，制定事故应急预案，落实环境风险防范措施，确保项目施工期和运营期的环境安全。加强公众沟通和科普宣传，及时解决公众提出的合理环境诉求，及时公开项目建设与环境保护信息，主动接受社会监督。</w:t>
      </w:r>
    </w:p>
    <w:p>
      <w:pPr>
        <w:ind w:firstLine="472" w:firstLineChars="200"/>
        <w:rPr>
          <w:rFonts w:hint="eastAsia" w:ascii="文星仿宋" w:eastAsia="文星仿宋"/>
          <w:sz w:val="24"/>
          <w:szCs w:val="24"/>
          <w:lang w:val="en-GB" w:eastAsia="zh-CN"/>
        </w:rPr>
      </w:pPr>
      <w:r>
        <w:rPr>
          <w:rFonts w:hint="eastAsia" w:ascii="文星仿宋" w:eastAsia="文星仿宋"/>
          <w:sz w:val="24"/>
          <w:szCs w:val="24"/>
          <w:lang w:val="en-GB" w:eastAsia="zh-CN"/>
        </w:rPr>
        <w:t>五、该项目的环境影响评价文件经批准后，如项目的性质、规模、地点、生产工艺或者防治污染、防止生态破坏的措施发生重大变动的，建设单位应当在开工建设之前重新报批本项目的环境影响评价文件。项目环境影响评价文件自批准之日起超过五年，方决定该项目开工建设的，其环境影响评价文件应当报我办重新审核。</w:t>
      </w:r>
    </w:p>
    <w:p>
      <w:pPr>
        <w:ind w:firstLine="472" w:firstLineChars="200"/>
        <w:rPr>
          <w:rFonts w:hint="eastAsia" w:ascii="文星仿宋" w:hAnsi="Times New Roman" w:eastAsia="文星仿宋" w:cs="Times New Roman"/>
          <w:sz w:val="24"/>
          <w:szCs w:val="24"/>
          <w:lang w:val="en-GB" w:eastAsia="zh-CN"/>
        </w:rPr>
      </w:pPr>
      <w:r>
        <w:rPr>
          <w:rFonts w:hint="eastAsia" w:ascii="文星仿宋" w:hAnsi="Times New Roman" w:eastAsia="文星仿宋" w:cs="Times New Roman"/>
          <w:sz w:val="24"/>
          <w:szCs w:val="24"/>
          <w:lang w:val="en-GB" w:eastAsia="zh-CN"/>
        </w:rPr>
        <w:t>六、项目竣工后，你</w:t>
      </w:r>
      <w:r>
        <w:rPr>
          <w:rFonts w:hint="eastAsia" w:ascii="文星仿宋" w:hAnsi="Times New Roman" w:eastAsia="文星仿宋" w:cs="Times New Roman"/>
          <w:sz w:val="24"/>
          <w:szCs w:val="24"/>
          <w:lang w:val="en-US" w:eastAsia="zh-CN"/>
        </w:rPr>
        <w:t>公司</w:t>
      </w:r>
      <w:r>
        <w:rPr>
          <w:rFonts w:hint="eastAsia" w:ascii="文星仿宋" w:hAnsi="Times New Roman" w:eastAsia="文星仿宋" w:cs="Times New Roman"/>
          <w:sz w:val="24"/>
          <w:szCs w:val="24"/>
          <w:lang w:val="en-GB" w:eastAsia="zh-CN"/>
        </w:rPr>
        <w:t>应当按照国务院生态环境主管部门规定的标准和程序开展竣工环境保护验收工作，经验收合格，项目方可投入生产。</w:t>
      </w:r>
    </w:p>
    <w:p>
      <w:pPr>
        <w:ind w:firstLine="472" w:firstLineChars="200"/>
        <w:rPr>
          <w:rFonts w:hint="eastAsia" w:ascii="文星仿宋" w:hAnsi="Times New Roman" w:eastAsia="文星仿宋" w:cs="Times New Roman"/>
          <w:sz w:val="24"/>
          <w:szCs w:val="24"/>
          <w:lang w:val="en-GB" w:eastAsia="zh-CN"/>
        </w:rPr>
      </w:pPr>
      <w:r>
        <w:rPr>
          <w:rFonts w:hint="eastAsia" w:ascii="文星仿宋" w:hAnsi="Times New Roman" w:eastAsia="文星仿宋" w:cs="Times New Roman"/>
          <w:sz w:val="24"/>
          <w:szCs w:val="24"/>
          <w:lang w:val="en-GB" w:eastAsia="zh-CN"/>
        </w:rPr>
        <w:t>七、执行主要环境标准：</w:t>
      </w:r>
    </w:p>
    <w:p>
      <w:pPr>
        <w:ind w:firstLine="472" w:firstLineChars="200"/>
        <w:rPr>
          <w:rFonts w:hint="eastAsia" w:ascii="文星仿宋" w:hAnsi="Times New Roman" w:eastAsia="文星仿宋" w:cs="Times New Roman"/>
          <w:sz w:val="24"/>
          <w:szCs w:val="24"/>
          <w:lang w:val="en-GB" w:eastAsia="zh-CN"/>
        </w:rPr>
      </w:pPr>
      <w:r>
        <w:rPr>
          <w:rFonts w:hint="eastAsia" w:ascii="文星仿宋" w:hAnsi="Times New Roman" w:eastAsia="文星仿宋" w:cs="Times New Roman"/>
          <w:sz w:val="24"/>
          <w:szCs w:val="24"/>
          <w:lang w:val="en-US" w:eastAsia="zh-CN"/>
        </w:rPr>
        <w:t>1.</w:t>
      </w:r>
      <w:r>
        <w:rPr>
          <w:rFonts w:hint="eastAsia" w:ascii="文星仿宋" w:hAnsi="Times New Roman" w:eastAsia="文星仿宋" w:cs="Times New Roman"/>
          <w:sz w:val="24"/>
          <w:szCs w:val="24"/>
          <w:lang w:val="en-GB" w:eastAsia="zh-CN"/>
        </w:rPr>
        <w:t>《污水综合排放标准》DB12/356-2018（三级）</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2.《医疗机构水污染物排放标准》GB18466-2005</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3.《恶臭污染物排放标准》DB12/059-2018</w:t>
      </w:r>
    </w:p>
    <w:p>
      <w:pPr>
        <w:ind w:firstLine="472" w:firstLineChars="200"/>
        <w:rPr>
          <w:rFonts w:hint="eastAsia" w:ascii="文星仿宋" w:hAnsi="Times New Roman" w:eastAsia="文星仿宋" w:cs="Times New Roman"/>
          <w:sz w:val="24"/>
          <w:szCs w:val="24"/>
          <w:lang w:val="en-GB" w:eastAsia="zh-CN"/>
        </w:rPr>
      </w:pPr>
      <w:r>
        <w:rPr>
          <w:rFonts w:hint="eastAsia" w:ascii="文星仿宋" w:hAnsi="Times New Roman" w:eastAsia="文星仿宋" w:cs="Times New Roman"/>
          <w:sz w:val="24"/>
          <w:szCs w:val="24"/>
          <w:lang w:val="en-US" w:eastAsia="zh-CN"/>
        </w:rPr>
        <w:t>4.《工业企业厂界环境噪声排放标准》GB12348-2008（2类、4类）</w:t>
      </w:r>
    </w:p>
    <w:p>
      <w:pPr>
        <w:ind w:firstLine="472" w:firstLineChars="200"/>
        <w:rPr>
          <w:rFonts w:hint="eastAsia" w:ascii="文星仿宋" w:hAnsi="Times New Roman" w:eastAsia="文星仿宋" w:cs="Times New Roman"/>
          <w:sz w:val="24"/>
          <w:szCs w:val="24"/>
          <w:lang w:val="en-GB" w:eastAsia="zh-CN"/>
        </w:rPr>
      </w:pPr>
      <w:r>
        <w:rPr>
          <w:rFonts w:hint="eastAsia" w:ascii="文星仿宋" w:hAnsi="Times New Roman" w:eastAsia="文星仿宋" w:cs="Times New Roman"/>
          <w:sz w:val="24"/>
          <w:szCs w:val="24"/>
          <w:lang w:val="en-US" w:eastAsia="zh-CN"/>
        </w:rPr>
        <w:t>5.</w:t>
      </w:r>
      <w:r>
        <w:rPr>
          <w:rFonts w:hint="eastAsia" w:ascii="文星仿宋" w:hAnsi="Times New Roman" w:eastAsia="文星仿宋" w:cs="Times New Roman"/>
          <w:sz w:val="24"/>
          <w:szCs w:val="24"/>
          <w:lang w:val="en-GB" w:eastAsia="zh-CN"/>
        </w:rPr>
        <w:t>《医疗废物专用包装袋、容器和警示标志标准》</w:t>
      </w:r>
    </w:p>
    <w:p>
      <w:pPr>
        <w:ind w:firstLine="472" w:firstLineChars="200"/>
        <w:rPr>
          <w:rFonts w:hint="eastAsia" w:ascii="文星仿宋" w:hAnsi="Times New Roman" w:eastAsia="文星仿宋" w:cs="Times New Roman"/>
          <w:sz w:val="24"/>
          <w:szCs w:val="24"/>
          <w:lang w:val="en-GB" w:eastAsia="zh-CN"/>
        </w:rPr>
      </w:pPr>
      <w:r>
        <w:rPr>
          <w:rFonts w:hint="eastAsia" w:ascii="文星仿宋" w:hAnsi="Times New Roman" w:eastAsia="文星仿宋" w:cs="Times New Roman"/>
          <w:sz w:val="24"/>
          <w:szCs w:val="24"/>
          <w:lang w:val="en-US" w:eastAsia="zh-CN"/>
        </w:rPr>
        <w:t>6.</w:t>
      </w:r>
      <w:r>
        <w:rPr>
          <w:rFonts w:hint="eastAsia" w:ascii="文星仿宋" w:hAnsi="Times New Roman" w:eastAsia="文星仿宋" w:cs="Times New Roman"/>
          <w:sz w:val="24"/>
          <w:szCs w:val="24"/>
          <w:lang w:val="en-GB" w:eastAsia="zh-CN"/>
        </w:rPr>
        <w:t>《一般工业固体废物贮存和填埋污染控制标准》GB18599-2020</w:t>
      </w:r>
    </w:p>
    <w:p>
      <w:pPr>
        <w:ind w:firstLine="472" w:firstLineChars="200"/>
        <w:rPr>
          <w:rFonts w:hint="eastAsia" w:ascii="文星仿宋" w:hAnsi="Times New Roman" w:eastAsia="文星仿宋" w:cs="Times New Roman"/>
          <w:sz w:val="24"/>
          <w:szCs w:val="24"/>
          <w:lang w:val="en-GB" w:eastAsia="zh-CN"/>
        </w:rPr>
      </w:pPr>
      <w:r>
        <w:rPr>
          <w:rFonts w:hint="eastAsia" w:ascii="文星仿宋" w:hAnsi="Times New Roman" w:eastAsia="文星仿宋" w:cs="Times New Roman"/>
          <w:sz w:val="24"/>
          <w:szCs w:val="24"/>
          <w:lang w:val="en-US" w:eastAsia="zh-CN"/>
        </w:rPr>
        <w:t>7.</w:t>
      </w:r>
      <w:r>
        <w:rPr>
          <w:rFonts w:hint="eastAsia" w:ascii="文星仿宋" w:hAnsi="Times New Roman" w:eastAsia="文星仿宋" w:cs="Times New Roman"/>
          <w:sz w:val="24"/>
          <w:szCs w:val="24"/>
          <w:lang w:val="en-GB" w:eastAsia="zh-CN"/>
        </w:rPr>
        <w:t>《危险废物贮存污染控制标准》GB18597-2001</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8.《危险废物收集、贮存、运输技术规范》HJ2025-2012</w:t>
      </w:r>
    </w:p>
    <w:p>
      <w:pPr>
        <w:ind w:firstLine="472" w:firstLineChars="200"/>
        <w:rPr>
          <w:rFonts w:hint="eastAsia" w:ascii="文星仿宋" w:hAnsi="Times New Roman" w:eastAsia="文星仿宋" w:cs="Times New Roman"/>
          <w:sz w:val="24"/>
          <w:szCs w:val="24"/>
          <w:lang w:val="en-US" w:eastAsia="zh-CN"/>
        </w:rPr>
      </w:pPr>
      <w:r>
        <w:rPr>
          <w:rFonts w:hint="eastAsia" w:ascii="文星仿宋" w:hAnsi="Times New Roman" w:eastAsia="文星仿宋" w:cs="Times New Roman"/>
          <w:sz w:val="24"/>
          <w:szCs w:val="24"/>
          <w:lang w:val="en-US" w:eastAsia="zh-CN"/>
        </w:rPr>
        <w:t>9.《天津市生活垃圾管理条例》</w:t>
      </w:r>
    </w:p>
    <w:p>
      <w:pPr>
        <w:rPr>
          <w:rFonts w:hint="eastAsia" w:ascii="文星仿宋" w:eastAsia="文星仿宋"/>
          <w:sz w:val="24"/>
          <w:szCs w:val="24"/>
        </w:rPr>
      </w:pPr>
    </w:p>
    <w:p>
      <w:pPr>
        <w:rPr>
          <w:rFonts w:hint="eastAsia" w:ascii="文星仿宋" w:eastAsia="文星仿宋"/>
          <w:sz w:val="24"/>
          <w:szCs w:val="24"/>
        </w:rPr>
      </w:pPr>
    </w:p>
    <w:p>
      <w:pPr>
        <w:rPr>
          <w:rFonts w:hint="eastAsia" w:ascii="文星仿宋" w:eastAsia="文星仿宋"/>
          <w:sz w:val="28"/>
          <w:szCs w:val="28"/>
        </w:rPr>
      </w:pPr>
      <w:r>
        <w:rPr>
          <w:rFonts w:hint="eastAsia" w:ascii="文星仿宋" w:eastAsia="文星仿宋"/>
          <w:sz w:val="24"/>
          <w:szCs w:val="24"/>
        </w:rPr>
        <w:t xml:space="preserve">                                      </w:t>
      </w:r>
      <w:r>
        <w:rPr>
          <w:rFonts w:hint="eastAsia" w:ascii="文星仿宋" w:eastAsia="文星仿宋"/>
          <w:sz w:val="24"/>
          <w:szCs w:val="24"/>
          <w:lang w:val="en-US" w:eastAsia="zh-CN"/>
        </w:rPr>
        <w:t xml:space="preserve">    </w:t>
      </w:r>
      <w:r>
        <w:rPr>
          <w:rFonts w:hint="eastAsia" w:ascii="文星仿宋" w:eastAsia="文星仿宋"/>
          <w:sz w:val="24"/>
          <w:szCs w:val="24"/>
        </w:rPr>
        <w:t xml:space="preserve"> </w:t>
      </w:r>
      <w:r>
        <w:rPr>
          <w:rFonts w:hint="eastAsia" w:ascii="文星仿宋" w:eastAsia="文星仿宋"/>
          <w:sz w:val="24"/>
          <w:szCs w:val="24"/>
          <w:lang w:val="en-US" w:eastAsia="zh-CN"/>
        </w:rPr>
        <w:t xml:space="preserve">        </w:t>
      </w:r>
      <w:r>
        <w:rPr>
          <w:rFonts w:hint="eastAsia" w:ascii="文星仿宋" w:eastAsia="文星仿宋"/>
          <w:sz w:val="24"/>
          <w:szCs w:val="24"/>
        </w:rPr>
        <w:t xml:space="preserve"> 2022年</w:t>
      </w:r>
      <w:r>
        <w:rPr>
          <w:rFonts w:hint="eastAsia" w:ascii="文星仿宋" w:eastAsia="文星仿宋"/>
          <w:sz w:val="24"/>
          <w:szCs w:val="24"/>
          <w:lang w:val="en-US" w:eastAsia="zh-CN"/>
        </w:rPr>
        <w:t>9</w:t>
      </w:r>
      <w:r>
        <w:rPr>
          <w:rFonts w:hint="eastAsia" w:ascii="文星仿宋" w:eastAsia="文星仿宋"/>
          <w:sz w:val="24"/>
          <w:szCs w:val="24"/>
        </w:rPr>
        <w:t>月</w:t>
      </w:r>
      <w:r>
        <w:rPr>
          <w:rFonts w:hint="eastAsia" w:ascii="文星仿宋" w:eastAsia="文星仿宋"/>
          <w:sz w:val="24"/>
          <w:szCs w:val="24"/>
          <w:lang w:val="en-US" w:eastAsia="zh-CN"/>
        </w:rPr>
        <w:t>7</w:t>
      </w:r>
      <w:r>
        <w:rPr>
          <w:rFonts w:hint="eastAsia" w:ascii="文星仿宋" w:eastAsia="文星仿宋"/>
          <w:sz w:val="24"/>
          <w:szCs w:val="24"/>
        </w:rPr>
        <w:t>日</w:t>
      </w:r>
    </w:p>
    <w:sectPr>
      <w:footerReference r:id="rId3" w:type="default"/>
      <w:footerReference r:id="rId4" w:type="even"/>
      <w:pgSz w:w="11906" w:h="16838"/>
      <w:pgMar w:top="1418" w:right="1474" w:bottom="1474" w:left="1418" w:header="851" w:footer="1418"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黑体"/>
    <w:panose1 w:val="020B0604020202020204"/>
    <w:charset w:val="86"/>
    <w:family w:val="script"/>
    <w:pitch w:val="default"/>
    <w:sig w:usb0="00000000" w:usb1="00000000" w:usb2="00000010" w:usb3="00000000" w:csb0="00040000" w:csb1="00000000"/>
  </w:font>
  <w:font w:name="文星仿宋">
    <w:panose1 w:val="0201060900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文星标宋">
    <w:panose1 w:val="02010609000101010101"/>
    <w:charset w:val="86"/>
    <w:family w:val="modern"/>
    <w:pitch w:val="default"/>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1"/>
    <w:family w:val="auto"/>
    <w:pitch w:val="variable"/>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left="320" w:leftChars="100" w:right="320" w:rightChars="100"/>
      <w:rPr>
        <w:rStyle w:val="19"/>
        <w:rFonts w:ascii="宋体"/>
        <w:b/>
        <w:bCs/>
        <w:sz w:val="28"/>
      </w:rPr>
    </w:pPr>
    <w:r>
      <w:rPr>
        <w:rStyle w:val="19"/>
        <w:rFonts w:hint="eastAsia"/>
        <w:sz w:val="28"/>
      </w:rPr>
      <w:t>—</w:t>
    </w:r>
    <w:r>
      <w:rPr>
        <w:rStyle w:val="19"/>
        <w:sz w:val="28"/>
      </w:rPr>
      <w:t xml:space="preserve"> </w:t>
    </w:r>
    <w:r>
      <w:rPr>
        <w:sz w:val="28"/>
      </w:rPr>
      <w:fldChar w:fldCharType="begin"/>
    </w:r>
    <w:r>
      <w:rPr>
        <w:rStyle w:val="19"/>
        <w:sz w:val="28"/>
      </w:rPr>
      <w:instrText xml:space="preserve">PAGE  </w:instrText>
    </w:r>
    <w:r>
      <w:rPr>
        <w:sz w:val="28"/>
      </w:rPr>
      <w:fldChar w:fldCharType="separate"/>
    </w:r>
    <w:r>
      <w:rPr>
        <w:rStyle w:val="19"/>
        <w:sz w:val="28"/>
        <w:lang w:val="en-US" w:eastAsia="zh-CN"/>
      </w:rPr>
      <w:t>4</w:t>
    </w:r>
    <w:r>
      <w:rPr>
        <w:sz w:val="28"/>
      </w:rPr>
      <w:fldChar w:fldCharType="end"/>
    </w:r>
    <w:r>
      <w:rPr>
        <w:rStyle w:val="19"/>
        <w:sz w:val="28"/>
      </w:rPr>
      <w:t xml:space="preserve"> </w:t>
    </w:r>
    <w:r>
      <w:rPr>
        <w:rStyle w:val="19"/>
        <w:rFonts w:hint="eastAsia"/>
        <w:sz w:val="28"/>
      </w:rPr>
      <w:t>—</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9"/>
      </w:rPr>
    </w:pPr>
    <w:r>
      <w:fldChar w:fldCharType="begin"/>
    </w:r>
    <w:r>
      <w:rPr>
        <w:rStyle w:val="19"/>
      </w:rPr>
      <w:instrText xml:space="preserve">PAGE  </w:instrText>
    </w:r>
    <w:r>
      <w:fldChar w:fldCharType="separate"/>
    </w:r>
    <w:r>
      <w:rPr>
        <w:rStyle w:val="19"/>
        <w:lang w:val="en-US" w:eastAsia="zh-CN"/>
      </w:rPr>
      <w:t>1</w:t>
    </w:r>
    <w:r>
      <w:fldChar w:fldCharType="end"/>
    </w:r>
  </w:p>
  <w:p>
    <w:pPr>
      <w:pStyle w:val="1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315"/>
  <w:drawingGridVerticalSpacing w:val="5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0ZWZlZmFmNzhmMjVkYjRjNDk3MmNjMWZlZTE4NWEifQ=="/>
  </w:docVars>
  <w:rsids>
    <w:rsidRoot w:val="00AA4134"/>
    <w:rsid w:val="000132CB"/>
    <w:rsid w:val="00022CF0"/>
    <w:rsid w:val="000251DE"/>
    <w:rsid w:val="0003153B"/>
    <w:rsid w:val="000522BC"/>
    <w:rsid w:val="000549E2"/>
    <w:rsid w:val="00071B0C"/>
    <w:rsid w:val="0008201A"/>
    <w:rsid w:val="000919C5"/>
    <w:rsid w:val="00092E28"/>
    <w:rsid w:val="000A2746"/>
    <w:rsid w:val="000A551A"/>
    <w:rsid w:val="000A6DA5"/>
    <w:rsid w:val="000B231B"/>
    <w:rsid w:val="000B3E21"/>
    <w:rsid w:val="000B67D8"/>
    <w:rsid w:val="000C05F7"/>
    <w:rsid w:val="000C21DD"/>
    <w:rsid w:val="000C3791"/>
    <w:rsid w:val="000C42E8"/>
    <w:rsid w:val="000E2D63"/>
    <w:rsid w:val="000F6607"/>
    <w:rsid w:val="001042B8"/>
    <w:rsid w:val="00104E6C"/>
    <w:rsid w:val="0010538B"/>
    <w:rsid w:val="001057D8"/>
    <w:rsid w:val="001138AC"/>
    <w:rsid w:val="0012265C"/>
    <w:rsid w:val="001245D3"/>
    <w:rsid w:val="00125E96"/>
    <w:rsid w:val="001332E2"/>
    <w:rsid w:val="00135B72"/>
    <w:rsid w:val="00135FD4"/>
    <w:rsid w:val="00141409"/>
    <w:rsid w:val="0014243F"/>
    <w:rsid w:val="0014615D"/>
    <w:rsid w:val="00150BBE"/>
    <w:rsid w:val="001556E8"/>
    <w:rsid w:val="001648C3"/>
    <w:rsid w:val="00164CD5"/>
    <w:rsid w:val="001658ED"/>
    <w:rsid w:val="00165C29"/>
    <w:rsid w:val="00172FB5"/>
    <w:rsid w:val="001805D9"/>
    <w:rsid w:val="001818DB"/>
    <w:rsid w:val="00187A06"/>
    <w:rsid w:val="001A4352"/>
    <w:rsid w:val="001B0ABD"/>
    <w:rsid w:val="001B3407"/>
    <w:rsid w:val="001C54A5"/>
    <w:rsid w:val="001D3170"/>
    <w:rsid w:val="001E2B53"/>
    <w:rsid w:val="001E4C0F"/>
    <w:rsid w:val="001F154C"/>
    <w:rsid w:val="002003A0"/>
    <w:rsid w:val="0020099D"/>
    <w:rsid w:val="00201584"/>
    <w:rsid w:val="0020171E"/>
    <w:rsid w:val="00205B5C"/>
    <w:rsid w:val="00211B8E"/>
    <w:rsid w:val="002346CB"/>
    <w:rsid w:val="0024172C"/>
    <w:rsid w:val="00247F3C"/>
    <w:rsid w:val="00251C8E"/>
    <w:rsid w:val="00255C25"/>
    <w:rsid w:val="00263B30"/>
    <w:rsid w:val="00274C35"/>
    <w:rsid w:val="00281ED6"/>
    <w:rsid w:val="002A03D3"/>
    <w:rsid w:val="002B29FA"/>
    <w:rsid w:val="002B5EE9"/>
    <w:rsid w:val="002B7340"/>
    <w:rsid w:val="002B7FDA"/>
    <w:rsid w:val="002C18B9"/>
    <w:rsid w:val="002D4E6D"/>
    <w:rsid w:val="002D5521"/>
    <w:rsid w:val="002D65CE"/>
    <w:rsid w:val="0030550C"/>
    <w:rsid w:val="003167A9"/>
    <w:rsid w:val="00322315"/>
    <w:rsid w:val="003358A3"/>
    <w:rsid w:val="0034239F"/>
    <w:rsid w:val="00344F9C"/>
    <w:rsid w:val="0035401D"/>
    <w:rsid w:val="00362B4F"/>
    <w:rsid w:val="00363166"/>
    <w:rsid w:val="00367B94"/>
    <w:rsid w:val="003709AD"/>
    <w:rsid w:val="00383E3B"/>
    <w:rsid w:val="00386C35"/>
    <w:rsid w:val="00392D9D"/>
    <w:rsid w:val="003954EA"/>
    <w:rsid w:val="003A160D"/>
    <w:rsid w:val="003B11E8"/>
    <w:rsid w:val="003B359B"/>
    <w:rsid w:val="003B45C0"/>
    <w:rsid w:val="003B50D5"/>
    <w:rsid w:val="003C1677"/>
    <w:rsid w:val="003C320A"/>
    <w:rsid w:val="003C6BF4"/>
    <w:rsid w:val="003C7B16"/>
    <w:rsid w:val="003E26B4"/>
    <w:rsid w:val="004107CB"/>
    <w:rsid w:val="00422FC3"/>
    <w:rsid w:val="004260AF"/>
    <w:rsid w:val="00427B2F"/>
    <w:rsid w:val="0043109F"/>
    <w:rsid w:val="00433072"/>
    <w:rsid w:val="004515C9"/>
    <w:rsid w:val="0045309F"/>
    <w:rsid w:val="004610ED"/>
    <w:rsid w:val="00474D4D"/>
    <w:rsid w:val="00480327"/>
    <w:rsid w:val="00490A10"/>
    <w:rsid w:val="00492005"/>
    <w:rsid w:val="00497544"/>
    <w:rsid w:val="004A4FAC"/>
    <w:rsid w:val="004C0666"/>
    <w:rsid w:val="004C1B07"/>
    <w:rsid w:val="004C2B9E"/>
    <w:rsid w:val="004C3108"/>
    <w:rsid w:val="004C584D"/>
    <w:rsid w:val="004D3FE3"/>
    <w:rsid w:val="004D6EF5"/>
    <w:rsid w:val="004D737D"/>
    <w:rsid w:val="004E0B13"/>
    <w:rsid w:val="00500B34"/>
    <w:rsid w:val="00501719"/>
    <w:rsid w:val="00503514"/>
    <w:rsid w:val="005110C0"/>
    <w:rsid w:val="005228A7"/>
    <w:rsid w:val="00532023"/>
    <w:rsid w:val="00532FA6"/>
    <w:rsid w:val="00534FAC"/>
    <w:rsid w:val="0053600A"/>
    <w:rsid w:val="00540B67"/>
    <w:rsid w:val="00543305"/>
    <w:rsid w:val="00552548"/>
    <w:rsid w:val="00552F65"/>
    <w:rsid w:val="00557DA2"/>
    <w:rsid w:val="0056062C"/>
    <w:rsid w:val="00561DF7"/>
    <w:rsid w:val="00561F1E"/>
    <w:rsid w:val="005701ED"/>
    <w:rsid w:val="00574B31"/>
    <w:rsid w:val="00576E43"/>
    <w:rsid w:val="00577C06"/>
    <w:rsid w:val="0058523C"/>
    <w:rsid w:val="005869A3"/>
    <w:rsid w:val="005869F2"/>
    <w:rsid w:val="0059048F"/>
    <w:rsid w:val="0059119E"/>
    <w:rsid w:val="00594BC8"/>
    <w:rsid w:val="00597A15"/>
    <w:rsid w:val="005A78D2"/>
    <w:rsid w:val="005B14C7"/>
    <w:rsid w:val="005B428A"/>
    <w:rsid w:val="005C352D"/>
    <w:rsid w:val="005D5CB6"/>
    <w:rsid w:val="005E03B0"/>
    <w:rsid w:val="005F0BFF"/>
    <w:rsid w:val="005F4733"/>
    <w:rsid w:val="005F6547"/>
    <w:rsid w:val="005F6DD8"/>
    <w:rsid w:val="006039E4"/>
    <w:rsid w:val="0060496E"/>
    <w:rsid w:val="006119BB"/>
    <w:rsid w:val="006217FA"/>
    <w:rsid w:val="0062392D"/>
    <w:rsid w:val="00632F7B"/>
    <w:rsid w:val="006347A5"/>
    <w:rsid w:val="00635680"/>
    <w:rsid w:val="00647EC4"/>
    <w:rsid w:val="006524D4"/>
    <w:rsid w:val="00663C6F"/>
    <w:rsid w:val="00672829"/>
    <w:rsid w:val="0067651F"/>
    <w:rsid w:val="0067761B"/>
    <w:rsid w:val="0068212B"/>
    <w:rsid w:val="00682B53"/>
    <w:rsid w:val="00684553"/>
    <w:rsid w:val="00686C88"/>
    <w:rsid w:val="0069510C"/>
    <w:rsid w:val="00697E58"/>
    <w:rsid w:val="006A001B"/>
    <w:rsid w:val="006A2175"/>
    <w:rsid w:val="006A6FB0"/>
    <w:rsid w:val="006C7207"/>
    <w:rsid w:val="006D013B"/>
    <w:rsid w:val="006D6C32"/>
    <w:rsid w:val="006D7C66"/>
    <w:rsid w:val="006E3253"/>
    <w:rsid w:val="006F0042"/>
    <w:rsid w:val="006F5B64"/>
    <w:rsid w:val="006F6C53"/>
    <w:rsid w:val="006F7A2E"/>
    <w:rsid w:val="0070499D"/>
    <w:rsid w:val="00716DA2"/>
    <w:rsid w:val="00723D76"/>
    <w:rsid w:val="00726559"/>
    <w:rsid w:val="007376F5"/>
    <w:rsid w:val="00740084"/>
    <w:rsid w:val="007447F4"/>
    <w:rsid w:val="00761DAB"/>
    <w:rsid w:val="007737FC"/>
    <w:rsid w:val="00776836"/>
    <w:rsid w:val="00777B1C"/>
    <w:rsid w:val="00781B28"/>
    <w:rsid w:val="00796575"/>
    <w:rsid w:val="007A297F"/>
    <w:rsid w:val="007A592C"/>
    <w:rsid w:val="007A6633"/>
    <w:rsid w:val="007B1AEA"/>
    <w:rsid w:val="007B3E53"/>
    <w:rsid w:val="007C1744"/>
    <w:rsid w:val="007C1CF3"/>
    <w:rsid w:val="007C7915"/>
    <w:rsid w:val="007E3BE3"/>
    <w:rsid w:val="007E3D83"/>
    <w:rsid w:val="007F4135"/>
    <w:rsid w:val="007F4669"/>
    <w:rsid w:val="007F65E1"/>
    <w:rsid w:val="00802471"/>
    <w:rsid w:val="0080281D"/>
    <w:rsid w:val="00807B64"/>
    <w:rsid w:val="00807BCE"/>
    <w:rsid w:val="00825D17"/>
    <w:rsid w:val="00833864"/>
    <w:rsid w:val="00833DEB"/>
    <w:rsid w:val="00834E67"/>
    <w:rsid w:val="00836A9E"/>
    <w:rsid w:val="008378C6"/>
    <w:rsid w:val="0084231D"/>
    <w:rsid w:val="00854DA7"/>
    <w:rsid w:val="0086467B"/>
    <w:rsid w:val="008702D4"/>
    <w:rsid w:val="008736B2"/>
    <w:rsid w:val="0087576D"/>
    <w:rsid w:val="00875857"/>
    <w:rsid w:val="008865D1"/>
    <w:rsid w:val="00887589"/>
    <w:rsid w:val="008906CC"/>
    <w:rsid w:val="008A15D2"/>
    <w:rsid w:val="008A6184"/>
    <w:rsid w:val="008A71B2"/>
    <w:rsid w:val="008B08CB"/>
    <w:rsid w:val="008B211E"/>
    <w:rsid w:val="008B791E"/>
    <w:rsid w:val="008C248F"/>
    <w:rsid w:val="008C47AE"/>
    <w:rsid w:val="008D3C45"/>
    <w:rsid w:val="008E0022"/>
    <w:rsid w:val="008E094D"/>
    <w:rsid w:val="008E3AA5"/>
    <w:rsid w:val="008E7E3B"/>
    <w:rsid w:val="008F6C22"/>
    <w:rsid w:val="0090583A"/>
    <w:rsid w:val="009063D2"/>
    <w:rsid w:val="009224EE"/>
    <w:rsid w:val="00922786"/>
    <w:rsid w:val="00926D22"/>
    <w:rsid w:val="00932F4E"/>
    <w:rsid w:val="00936176"/>
    <w:rsid w:val="009376D1"/>
    <w:rsid w:val="00941DCB"/>
    <w:rsid w:val="0094213B"/>
    <w:rsid w:val="00950942"/>
    <w:rsid w:val="00952D2B"/>
    <w:rsid w:val="00957EA1"/>
    <w:rsid w:val="00964761"/>
    <w:rsid w:val="00965889"/>
    <w:rsid w:val="0097145F"/>
    <w:rsid w:val="00977715"/>
    <w:rsid w:val="009839A8"/>
    <w:rsid w:val="00984062"/>
    <w:rsid w:val="009844B6"/>
    <w:rsid w:val="009910C9"/>
    <w:rsid w:val="00994701"/>
    <w:rsid w:val="00996FE9"/>
    <w:rsid w:val="00997BA2"/>
    <w:rsid w:val="009A3D43"/>
    <w:rsid w:val="009A41AE"/>
    <w:rsid w:val="009A6206"/>
    <w:rsid w:val="009B351D"/>
    <w:rsid w:val="009B646B"/>
    <w:rsid w:val="009B7DC6"/>
    <w:rsid w:val="009C6561"/>
    <w:rsid w:val="009E197C"/>
    <w:rsid w:val="009E7C0E"/>
    <w:rsid w:val="009F6493"/>
    <w:rsid w:val="00A0568C"/>
    <w:rsid w:val="00A0771C"/>
    <w:rsid w:val="00A170B7"/>
    <w:rsid w:val="00A339FF"/>
    <w:rsid w:val="00A520E9"/>
    <w:rsid w:val="00A55A8A"/>
    <w:rsid w:val="00A571B3"/>
    <w:rsid w:val="00A61DDF"/>
    <w:rsid w:val="00A6248F"/>
    <w:rsid w:val="00A7489A"/>
    <w:rsid w:val="00A753CB"/>
    <w:rsid w:val="00A80981"/>
    <w:rsid w:val="00A87735"/>
    <w:rsid w:val="00A90E9E"/>
    <w:rsid w:val="00A92CD3"/>
    <w:rsid w:val="00A94FB4"/>
    <w:rsid w:val="00AA28E0"/>
    <w:rsid w:val="00AA4134"/>
    <w:rsid w:val="00AA69FF"/>
    <w:rsid w:val="00AB5476"/>
    <w:rsid w:val="00AC1720"/>
    <w:rsid w:val="00AC2C25"/>
    <w:rsid w:val="00AC4912"/>
    <w:rsid w:val="00AE4C0B"/>
    <w:rsid w:val="00AE4C95"/>
    <w:rsid w:val="00AF12E3"/>
    <w:rsid w:val="00AF154E"/>
    <w:rsid w:val="00AF1E36"/>
    <w:rsid w:val="00AF36C3"/>
    <w:rsid w:val="00AF6FC5"/>
    <w:rsid w:val="00B022FC"/>
    <w:rsid w:val="00B03678"/>
    <w:rsid w:val="00B12B9E"/>
    <w:rsid w:val="00B26682"/>
    <w:rsid w:val="00B312A6"/>
    <w:rsid w:val="00B422C2"/>
    <w:rsid w:val="00B4244F"/>
    <w:rsid w:val="00B4764E"/>
    <w:rsid w:val="00B50BC2"/>
    <w:rsid w:val="00B5324E"/>
    <w:rsid w:val="00B664A2"/>
    <w:rsid w:val="00B7121E"/>
    <w:rsid w:val="00B76464"/>
    <w:rsid w:val="00B81241"/>
    <w:rsid w:val="00B97120"/>
    <w:rsid w:val="00BA33FA"/>
    <w:rsid w:val="00BB5469"/>
    <w:rsid w:val="00BC1817"/>
    <w:rsid w:val="00BC2B37"/>
    <w:rsid w:val="00BC2EC8"/>
    <w:rsid w:val="00BD04DA"/>
    <w:rsid w:val="00BD7EB4"/>
    <w:rsid w:val="00BE00F9"/>
    <w:rsid w:val="00BE5E46"/>
    <w:rsid w:val="00BF5842"/>
    <w:rsid w:val="00BF62EE"/>
    <w:rsid w:val="00BF7CD5"/>
    <w:rsid w:val="00C026C1"/>
    <w:rsid w:val="00C032B3"/>
    <w:rsid w:val="00C03320"/>
    <w:rsid w:val="00C14689"/>
    <w:rsid w:val="00C15A96"/>
    <w:rsid w:val="00C16853"/>
    <w:rsid w:val="00C363C6"/>
    <w:rsid w:val="00C405BA"/>
    <w:rsid w:val="00C448D7"/>
    <w:rsid w:val="00C45EBB"/>
    <w:rsid w:val="00C64EB0"/>
    <w:rsid w:val="00C7096F"/>
    <w:rsid w:val="00C85771"/>
    <w:rsid w:val="00C8717D"/>
    <w:rsid w:val="00CB6937"/>
    <w:rsid w:val="00CC4A27"/>
    <w:rsid w:val="00CD04E4"/>
    <w:rsid w:val="00CD6FD1"/>
    <w:rsid w:val="00CE383C"/>
    <w:rsid w:val="00CE594D"/>
    <w:rsid w:val="00CF421C"/>
    <w:rsid w:val="00CF61E5"/>
    <w:rsid w:val="00CF7235"/>
    <w:rsid w:val="00D002A0"/>
    <w:rsid w:val="00D04A02"/>
    <w:rsid w:val="00D22368"/>
    <w:rsid w:val="00D348FF"/>
    <w:rsid w:val="00D34FF2"/>
    <w:rsid w:val="00D41FB5"/>
    <w:rsid w:val="00D528AB"/>
    <w:rsid w:val="00D60F4C"/>
    <w:rsid w:val="00D6194E"/>
    <w:rsid w:val="00D64BDD"/>
    <w:rsid w:val="00D822B1"/>
    <w:rsid w:val="00D91ECA"/>
    <w:rsid w:val="00D97C2B"/>
    <w:rsid w:val="00DD20D0"/>
    <w:rsid w:val="00DD365C"/>
    <w:rsid w:val="00DD6204"/>
    <w:rsid w:val="00DE498A"/>
    <w:rsid w:val="00DF6462"/>
    <w:rsid w:val="00E058B8"/>
    <w:rsid w:val="00E1154E"/>
    <w:rsid w:val="00E21174"/>
    <w:rsid w:val="00E240E8"/>
    <w:rsid w:val="00E24AD7"/>
    <w:rsid w:val="00E26137"/>
    <w:rsid w:val="00E33A02"/>
    <w:rsid w:val="00E36323"/>
    <w:rsid w:val="00E53564"/>
    <w:rsid w:val="00E577C5"/>
    <w:rsid w:val="00E64F4B"/>
    <w:rsid w:val="00E72765"/>
    <w:rsid w:val="00E92C45"/>
    <w:rsid w:val="00EA64C6"/>
    <w:rsid w:val="00EC4ED0"/>
    <w:rsid w:val="00EC7C77"/>
    <w:rsid w:val="00ED484B"/>
    <w:rsid w:val="00EF1BF5"/>
    <w:rsid w:val="00EF2183"/>
    <w:rsid w:val="00EF5976"/>
    <w:rsid w:val="00EF7437"/>
    <w:rsid w:val="00F02441"/>
    <w:rsid w:val="00F10684"/>
    <w:rsid w:val="00F2116B"/>
    <w:rsid w:val="00F36C45"/>
    <w:rsid w:val="00F41D23"/>
    <w:rsid w:val="00F54770"/>
    <w:rsid w:val="00F5719B"/>
    <w:rsid w:val="00F627BF"/>
    <w:rsid w:val="00F62DF0"/>
    <w:rsid w:val="00F71D34"/>
    <w:rsid w:val="00F76348"/>
    <w:rsid w:val="00F77524"/>
    <w:rsid w:val="00F8070D"/>
    <w:rsid w:val="00F82210"/>
    <w:rsid w:val="00F932F1"/>
    <w:rsid w:val="00FA6E4E"/>
    <w:rsid w:val="00FB4453"/>
    <w:rsid w:val="00FB498E"/>
    <w:rsid w:val="00FB4995"/>
    <w:rsid w:val="00FC507D"/>
    <w:rsid w:val="00FC58F1"/>
    <w:rsid w:val="00FC652E"/>
    <w:rsid w:val="00FD1C67"/>
    <w:rsid w:val="00FD69A2"/>
    <w:rsid w:val="00FE1041"/>
    <w:rsid w:val="00FE2595"/>
    <w:rsid w:val="00FE277B"/>
    <w:rsid w:val="00FE326E"/>
    <w:rsid w:val="00FE6FC2"/>
    <w:rsid w:val="00FF34EA"/>
    <w:rsid w:val="00FF776D"/>
    <w:rsid w:val="01AB3C07"/>
    <w:rsid w:val="045A726D"/>
    <w:rsid w:val="04BA767C"/>
    <w:rsid w:val="059B3F0E"/>
    <w:rsid w:val="08CB24B9"/>
    <w:rsid w:val="0CC033E4"/>
    <w:rsid w:val="11D716A6"/>
    <w:rsid w:val="1B59446E"/>
    <w:rsid w:val="1C5D2055"/>
    <w:rsid w:val="23241ADC"/>
    <w:rsid w:val="25A706E5"/>
    <w:rsid w:val="2CB930BC"/>
    <w:rsid w:val="32B66F6D"/>
    <w:rsid w:val="365715D6"/>
    <w:rsid w:val="38984528"/>
    <w:rsid w:val="3C354BF6"/>
    <w:rsid w:val="3D8D694B"/>
    <w:rsid w:val="411B5C23"/>
    <w:rsid w:val="472820B3"/>
    <w:rsid w:val="48EC28E7"/>
    <w:rsid w:val="4C0608D3"/>
    <w:rsid w:val="51E739BF"/>
    <w:rsid w:val="53820302"/>
    <w:rsid w:val="56774CE8"/>
    <w:rsid w:val="56D83C37"/>
    <w:rsid w:val="57784D09"/>
    <w:rsid w:val="5958352A"/>
    <w:rsid w:val="5A2C1EE5"/>
    <w:rsid w:val="5E39489A"/>
    <w:rsid w:val="67AC765B"/>
    <w:rsid w:val="69E22468"/>
    <w:rsid w:val="743D364A"/>
    <w:rsid w:val="7A1B4AF9"/>
    <w:rsid w:val="7C2E4DA2"/>
    <w:rsid w:val="7DEC0B7B"/>
    <w:rsid w:val="7F797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link w:val="2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qFormat/>
    <w:uiPriority w:val="9"/>
    <w:pPr>
      <w:spacing w:before="100" w:beforeAutospacing="1" w:after="100" w:afterAutospacing="1"/>
      <w:jc w:val="left"/>
      <w:outlineLvl w:val="1"/>
    </w:pPr>
    <w:rPr>
      <w:rFonts w:hint="eastAsia" w:ascii="宋体" w:hAnsi="宋体" w:eastAsia="宋体"/>
      <w:b/>
      <w:kern w:val="0"/>
      <w:sz w:val="36"/>
      <w:szCs w:val="36"/>
    </w:rPr>
  </w:style>
  <w:style w:type="paragraph" w:styleId="5">
    <w:name w:val="heading 3"/>
    <w:basedOn w:val="1"/>
    <w:next w:val="1"/>
    <w:qFormat/>
    <w:uiPriority w:val="9"/>
    <w:pPr>
      <w:spacing w:before="100" w:beforeAutospacing="1" w:after="100" w:afterAutospacing="1"/>
      <w:jc w:val="left"/>
      <w:outlineLvl w:val="2"/>
    </w:pPr>
    <w:rPr>
      <w:rFonts w:hint="eastAsia" w:ascii="宋体" w:hAnsi="宋体" w:eastAsia="宋体"/>
      <w:b/>
      <w:kern w:val="0"/>
      <w:sz w:val="27"/>
      <w:szCs w:val="27"/>
    </w:rPr>
  </w:style>
  <w:style w:type="character" w:default="1" w:styleId="18">
    <w:name w:val="Default Paragraph Font"/>
    <w:semiHidden/>
    <w:qFormat/>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6">
    <w:name w:val="Normal Indent"/>
    <w:basedOn w:val="1"/>
    <w:qFormat/>
    <w:uiPriority w:val="0"/>
    <w:pPr>
      <w:ind w:firstLine="420"/>
    </w:pPr>
    <w:rPr>
      <w:sz w:val="24"/>
    </w:rPr>
  </w:style>
  <w:style w:type="paragraph" w:styleId="7">
    <w:name w:val="annotation text"/>
    <w:basedOn w:val="1"/>
    <w:semiHidden/>
    <w:unhideWhenUsed/>
    <w:qFormat/>
    <w:uiPriority w:val="99"/>
    <w:pPr>
      <w:jc w:val="left"/>
    </w:pPr>
  </w:style>
  <w:style w:type="paragraph" w:styleId="8">
    <w:name w:val="Body Text"/>
    <w:basedOn w:val="1"/>
    <w:qFormat/>
    <w:uiPriority w:val="0"/>
    <w:pPr>
      <w:spacing w:line="0" w:lineRule="atLeast"/>
    </w:pPr>
    <w:rPr>
      <w:rFonts w:eastAsia="小标宋"/>
      <w:sz w:val="44"/>
    </w:rPr>
  </w:style>
  <w:style w:type="paragraph" w:styleId="9">
    <w:name w:val="Plain Text"/>
    <w:basedOn w:val="1"/>
    <w:link w:val="22"/>
    <w:unhideWhenUsed/>
    <w:qFormat/>
    <w:uiPriority w:val="0"/>
    <w:pPr>
      <w:spacing w:line="360" w:lineRule="auto"/>
    </w:pPr>
    <w:rPr>
      <w:rFonts w:ascii="宋体" w:hAnsi="Courier New" w:eastAsia="宋体"/>
      <w:color w:val="000000"/>
      <w:kern w:val="24"/>
      <w:sz w:val="21"/>
      <w:szCs w:val="21"/>
    </w:r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Normal (Web)"/>
    <w:basedOn w:val="1"/>
    <w:unhideWhenUsed/>
    <w:qFormat/>
    <w:uiPriority w:val="99"/>
    <w:pPr>
      <w:spacing w:before="100" w:beforeAutospacing="1" w:after="100" w:afterAutospacing="1"/>
      <w:jc w:val="left"/>
    </w:pPr>
    <w:rPr>
      <w:kern w:val="0"/>
      <w:sz w:val="24"/>
    </w:rPr>
  </w:style>
  <w:style w:type="paragraph" w:styleId="15">
    <w:name w:val="Body Text First Indent"/>
    <w:basedOn w:val="8"/>
    <w:link w:val="23"/>
    <w:qFormat/>
    <w:uiPriority w:val="0"/>
    <w:pPr>
      <w:spacing w:before="20" w:after="120" w:line="400" w:lineRule="exact"/>
      <w:ind w:firstLine="420" w:firstLineChars="100"/>
    </w:pPr>
    <w:rPr>
      <w:rFonts w:eastAsia="宋体"/>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style>
  <w:style w:type="character" w:styleId="20">
    <w:name w:val="annotation reference"/>
    <w:basedOn w:val="18"/>
    <w:semiHidden/>
    <w:unhideWhenUsed/>
    <w:qFormat/>
    <w:uiPriority w:val="99"/>
    <w:rPr>
      <w:sz w:val="21"/>
      <w:szCs w:val="21"/>
    </w:rPr>
  </w:style>
  <w:style w:type="character" w:customStyle="1" w:styleId="21">
    <w:name w:val="标题 1 字符"/>
    <w:link w:val="3"/>
    <w:qFormat/>
    <w:uiPriority w:val="9"/>
    <w:rPr>
      <w:rFonts w:ascii="宋体" w:hAnsi="宋体" w:cs="宋体"/>
      <w:b/>
      <w:bCs/>
      <w:kern w:val="36"/>
      <w:sz w:val="48"/>
      <w:szCs w:val="48"/>
    </w:rPr>
  </w:style>
  <w:style w:type="character" w:customStyle="1" w:styleId="22">
    <w:name w:val="纯文本 字符"/>
    <w:link w:val="9"/>
    <w:qFormat/>
    <w:uiPriority w:val="0"/>
    <w:rPr>
      <w:rFonts w:ascii="宋体" w:hAnsi="Courier New"/>
      <w:color w:val="000000"/>
      <w:kern w:val="24"/>
      <w:sz w:val="21"/>
      <w:szCs w:val="21"/>
    </w:rPr>
  </w:style>
  <w:style w:type="character" w:customStyle="1" w:styleId="23">
    <w:name w:val="正文文本首行缩进 字符"/>
    <w:link w:val="15"/>
    <w:qFormat/>
    <w:uiPriority w:val="0"/>
    <w:rPr>
      <w:rFonts w:eastAsia="宋体"/>
      <w:kern w:val="2"/>
      <w:sz w:val="24"/>
      <w:szCs w:val="24"/>
      <w:lang w:val="en-US" w:eastAsia="zh-CN" w:bidi="ar-SA"/>
    </w:rPr>
  </w:style>
  <w:style w:type="character" w:customStyle="1" w:styleId="24">
    <w:name w:val="fontstyle01"/>
    <w:qFormat/>
    <w:uiPriority w:val="0"/>
    <w:rPr>
      <w:rFonts w:hint="eastAsia" w:ascii="宋体" w:hAnsi="宋体" w:eastAsia="宋体"/>
      <w:color w:val="000000"/>
      <w:sz w:val="24"/>
      <w:szCs w:val="24"/>
    </w:rPr>
  </w:style>
  <w:style w:type="character" w:customStyle="1" w:styleId="25">
    <w:name w:val="fontstyle21"/>
    <w:qFormat/>
    <w:uiPriority w:val="0"/>
    <w:rPr>
      <w:rFonts w:hint="default" w:ascii="Times New Roman" w:hAnsi="Times New Roman" w:cs="Times New Roman"/>
      <w:color w:val="000000"/>
      <w:sz w:val="24"/>
      <w:szCs w:val="24"/>
    </w:rPr>
  </w:style>
  <w:style w:type="character" w:customStyle="1" w:styleId="26">
    <w:name w:val="zly-正文 Char"/>
    <w:link w:val="27"/>
    <w:qFormat/>
    <w:uiPriority w:val="0"/>
    <w:rPr>
      <w:rFonts w:eastAsia="宋体"/>
      <w:snapToGrid w:val="0"/>
      <w:kern w:val="2"/>
      <w:sz w:val="24"/>
      <w:szCs w:val="24"/>
      <w:lang w:bidi="ar-SA"/>
    </w:rPr>
  </w:style>
  <w:style w:type="paragraph" w:customStyle="1" w:styleId="27">
    <w:name w:val="zly-正文"/>
    <w:basedOn w:val="1"/>
    <w:link w:val="26"/>
    <w:qFormat/>
    <w:uiPriority w:val="0"/>
    <w:pPr>
      <w:widowControl/>
      <w:spacing w:line="360" w:lineRule="auto"/>
      <w:ind w:firstLine="425"/>
      <w:jc w:val="left"/>
    </w:pPr>
    <w:rPr>
      <w:rFonts w:eastAsia="宋体"/>
      <w:snapToGrid w:val="0"/>
      <w:sz w:val="24"/>
      <w:szCs w:val="24"/>
    </w:rPr>
  </w:style>
  <w:style w:type="character" w:customStyle="1" w:styleId="28">
    <w:name w:val="fontstyle11"/>
    <w:qFormat/>
    <w:uiPriority w:val="0"/>
    <w:rPr>
      <w:rFonts w:hint="default" w:ascii="Times New Roman" w:hAnsi="Times New Roman" w:cs="Times New Roman"/>
      <w:color w:val="000000"/>
      <w:sz w:val="24"/>
      <w:szCs w:val="24"/>
    </w:rPr>
  </w:style>
  <w:style w:type="character" w:customStyle="1" w:styleId="29">
    <w:name w:val="doc_title"/>
    <w:qFormat/>
    <w:uiPriority w:val="0"/>
  </w:style>
  <w:style w:type="character" w:customStyle="1" w:styleId="30">
    <w:name w:val="正文 Char"/>
    <w:link w:val="31"/>
    <w:qFormat/>
    <w:uiPriority w:val="0"/>
    <w:rPr>
      <w:rFonts w:eastAsia="Times New Roman"/>
      <w:kern w:val="2"/>
      <w:sz w:val="24"/>
      <w:szCs w:val="18"/>
      <w:lang w:val="en-US" w:eastAsia="zh-CN" w:bidi="ar-SA"/>
    </w:rPr>
  </w:style>
  <w:style w:type="paragraph" w:customStyle="1" w:styleId="31">
    <w:name w:val="正文1"/>
    <w:link w:val="30"/>
    <w:qFormat/>
    <w:uiPriority w:val="0"/>
    <w:pPr>
      <w:spacing w:line="360" w:lineRule="auto"/>
      <w:ind w:firstLine="200" w:firstLineChars="200"/>
      <w:jc w:val="both"/>
    </w:pPr>
    <w:rPr>
      <w:rFonts w:ascii="Times New Roman" w:hAnsi="Times New Roman" w:eastAsia="Times New Roman" w:cs="Times New Roman"/>
      <w:kern w:val="2"/>
      <w:sz w:val="24"/>
      <w:szCs w:val="18"/>
      <w:lang w:val="en-US" w:eastAsia="zh-CN" w:bidi="ar-SA"/>
    </w:rPr>
  </w:style>
  <w:style w:type="character" w:customStyle="1" w:styleId="32">
    <w:name w:val="列表段落 字符"/>
    <w:link w:val="33"/>
    <w:qFormat/>
    <w:uiPriority w:val="0"/>
    <w:rPr>
      <w:rFonts w:ascii="Calibri" w:hAnsi="Calibri" w:eastAsia="宋体"/>
      <w:kern w:val="2"/>
      <w:sz w:val="28"/>
      <w:szCs w:val="22"/>
      <w:lang w:bidi="ar-SA"/>
    </w:rPr>
  </w:style>
  <w:style w:type="paragraph" w:styleId="33">
    <w:name w:val="List Paragraph"/>
    <w:basedOn w:val="1"/>
    <w:link w:val="32"/>
    <w:qFormat/>
    <w:uiPriority w:val="0"/>
    <w:pPr>
      <w:spacing w:afterLines="50" w:line="440" w:lineRule="exact"/>
      <w:ind w:firstLine="420" w:firstLineChars="200"/>
    </w:pPr>
    <w:rPr>
      <w:rFonts w:ascii="Calibri" w:hAnsi="Calibri" w:eastAsia="宋体"/>
      <w:sz w:val="28"/>
      <w:szCs w:val="22"/>
    </w:rPr>
  </w:style>
  <w:style w:type="paragraph" w:customStyle="1" w:styleId="3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5">
    <w:name w:val="lh-正文-报告表"/>
    <w:basedOn w:val="1"/>
    <w:qFormat/>
    <w:uiPriority w:val="0"/>
    <w:pPr>
      <w:spacing w:line="360" w:lineRule="auto"/>
      <w:ind w:firstLine="480" w:firstLineChars="200"/>
    </w:pPr>
    <w:rPr>
      <w:rFonts w:eastAsia="宋体"/>
      <w:kern w:val="0"/>
      <w:sz w:val="24"/>
    </w:rPr>
  </w:style>
  <w:style w:type="paragraph" w:customStyle="1" w:styleId="36">
    <w:name w:val="环评正文"/>
    <w:basedOn w:val="1"/>
    <w:qFormat/>
    <w:uiPriority w:val="0"/>
    <w:pPr>
      <w:spacing w:line="360" w:lineRule="auto"/>
      <w:ind w:firstLine="200" w:firstLineChars="200"/>
    </w:pPr>
    <w:rPr>
      <w:rFonts w:eastAsia="宋体"/>
      <w:sz w:val="24"/>
    </w:rPr>
  </w:style>
  <w:style w:type="paragraph" w:customStyle="1" w:styleId="37">
    <w:name w:val=" Char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38">
    <w:name w:val="lh-正文-报告书"/>
    <w:qFormat/>
    <w:uiPriority w:val="0"/>
    <w:pPr>
      <w:widowControl w:val="0"/>
      <w:spacing w:line="360" w:lineRule="auto"/>
      <w:ind w:firstLine="200" w:firstLineChars="200"/>
      <w:jc w:val="both"/>
    </w:pPr>
    <w:rPr>
      <w:rFonts w:ascii="Times New Roman" w:hAnsi="Times New Roman" w:eastAsia="宋体" w:cs="Times New Roman"/>
      <w:snapToGrid w:val="0"/>
      <w:sz w:val="24"/>
      <w:szCs w:val="21"/>
      <w:lang w:val="en-GB" w:eastAsia="zh-CN" w:bidi="ar-SA"/>
    </w:rPr>
  </w:style>
  <w:style w:type="paragraph" w:customStyle="1" w:styleId="39">
    <w:name w:val="正文段落"/>
    <w:basedOn w:val="1"/>
    <w:qFormat/>
    <w:uiPriority w:val="0"/>
    <w:pPr>
      <w:ind w:firstLine="480"/>
    </w:pPr>
  </w:style>
  <w:style w:type="paragraph" w:customStyle="1" w:styleId="40">
    <w:name w:val="表格内文字（北）"/>
    <w:basedOn w:val="1"/>
    <w:qFormat/>
    <w:uiPriority w:val="0"/>
    <w:pPr>
      <w:spacing w:line="240" w:lineRule="auto"/>
      <w:ind w:firstLine="0" w:firstLineChars="0"/>
      <w:jc w:val="center"/>
    </w:pPr>
    <w:rPr>
      <w:spacing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mmon%20Files\gwb\gwb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Files\Common Files\gwb\gwb3.dot</Template>
  <Company> </Company>
  <Pages>3</Pages>
  <Words>1727</Words>
  <Characters>1910</Characters>
  <Lines>20</Lines>
  <Paragraphs>5</Paragraphs>
  <TotalTime>8</TotalTime>
  <ScaleCrop>false</ScaleCrop>
  <LinksUpToDate>false</LinksUpToDate>
  <CharactersWithSpaces>2038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2022-04-17T05:54:00Z</dcterms:created>
  <dc:creator>微软用户</dc:creator>
  <cp:lastModifiedBy>洪士</cp:lastModifiedBy>
  <cp:lastPrinted>2022-09-12T04:04:10Z</cp:lastPrinted>
  <dcterms:modified xsi:type="dcterms:W3CDTF">2022-09-12T04:06:55Z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1710C1C3D1FE4ADAB909247A89835A9E</vt:lpwstr>
  </property>
</Properties>
</file>