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80" w:rsidRPr="00A21A80" w:rsidRDefault="00A21A80" w:rsidP="00A21A80">
      <w:pPr>
        <w:jc w:val="center"/>
        <w:rPr>
          <w:rFonts w:hint="eastAsia"/>
          <w:sz w:val="44"/>
          <w:szCs w:val="44"/>
        </w:rPr>
      </w:pPr>
      <w:bookmarkStart w:id="0" w:name="_GoBack"/>
      <w:bookmarkEnd w:id="0"/>
      <w:r w:rsidRPr="00A21A80">
        <w:rPr>
          <w:rFonts w:hint="eastAsia"/>
          <w:sz w:val="44"/>
          <w:szCs w:val="44"/>
        </w:rPr>
        <w:t>和苑街政务公开标准目录汇编</w:t>
      </w:r>
    </w:p>
    <w:p w:rsidR="00A21A80" w:rsidRPr="00750DF5" w:rsidRDefault="00A21A80" w:rsidP="00D820B6">
      <w:pPr>
        <w:pStyle w:val="10"/>
        <w:rPr>
          <w:rFonts w:asciiTheme="minorHAnsi" w:eastAsiaTheme="minorEastAsia" w:hAnsiTheme="minorHAnsi" w:cstheme="minorBidi"/>
          <w:noProof/>
        </w:rPr>
      </w:pPr>
      <w:r>
        <w:fldChar w:fldCharType="begin"/>
      </w:r>
      <w:r>
        <w:instrText xml:space="preserve"> </w:instrText>
      </w:r>
      <w:r>
        <w:rPr>
          <w:rFonts w:hint="eastAsia"/>
        </w:rPr>
        <w:instrText>TOC \o "1-1" \p " " \h \z \u</w:instrText>
      </w:r>
      <w:r>
        <w:instrText xml:space="preserve"> </w:instrText>
      </w:r>
      <w:r>
        <w:fldChar w:fldCharType="separate"/>
      </w:r>
      <w:hyperlink w:anchor="_Toc41818982" w:history="1">
        <w:r w:rsidRPr="00750DF5">
          <w:rPr>
            <w:rStyle w:val="a6"/>
            <w:rFonts w:ascii="方正小标宋_GBK" w:eastAsia="方正小标宋_GBK" w:hAnsi="方正小标宋_GBK" w:hint="eastAsia"/>
            <w:noProof/>
          </w:rPr>
          <w:t>（一）社会救助领域基层政务公开标</w:t>
        </w:r>
        <w:r w:rsidRPr="00750DF5">
          <w:rPr>
            <w:rStyle w:val="a6"/>
            <w:rFonts w:ascii="方正小标宋_GBK" w:eastAsia="方正小标宋_GBK" w:hAnsi="方正小标宋_GBK" w:hint="eastAsia"/>
            <w:noProof/>
          </w:rPr>
          <w:t>准</w:t>
        </w:r>
        <w:r w:rsidRPr="00750DF5">
          <w:rPr>
            <w:rStyle w:val="a6"/>
            <w:rFonts w:ascii="方正小标宋_GBK" w:eastAsia="方正小标宋_GBK" w:hAnsi="方正小标宋_GBK" w:hint="eastAsia"/>
            <w:noProof/>
          </w:rPr>
          <w:t>目</w:t>
        </w:r>
        <w:r w:rsidRPr="00750DF5">
          <w:rPr>
            <w:rStyle w:val="a6"/>
            <w:rFonts w:ascii="方正小标宋_GBK" w:eastAsia="方正小标宋_GBK" w:hAnsi="方正小标宋_GBK" w:hint="eastAsia"/>
            <w:noProof/>
          </w:rPr>
          <w:t>录</w:t>
        </w:r>
        <w:r w:rsidRPr="00750DF5">
          <w:rPr>
            <w:rStyle w:val="a6"/>
            <w:rFonts w:ascii="方正小标宋_GBK" w:eastAsia="方正小标宋_GBK" w:hAnsi="方正小标宋_GBK"/>
            <w:webHidden/>
          </w:rPr>
          <w:t xml:space="preserve"> ………………………………………………………………………………………………………………………………………</w:t>
        </w:r>
        <w:r w:rsidRPr="00750DF5">
          <w:rPr>
            <w:rStyle w:val="a6"/>
            <w:rFonts w:ascii="方正小标宋_GBK" w:eastAsia="方正小标宋_GBK" w:hAnsi="方正小标宋_GBK" w:hint="eastAsia"/>
            <w:webHidden/>
          </w:rPr>
          <w:t>.</w:t>
        </w:r>
        <w:r w:rsidRPr="00750DF5">
          <w:rPr>
            <w:noProof/>
            <w:webHidden/>
          </w:rPr>
          <w:fldChar w:fldCharType="begin"/>
        </w:r>
        <w:r w:rsidRPr="00750DF5">
          <w:rPr>
            <w:noProof/>
            <w:webHidden/>
          </w:rPr>
          <w:instrText xml:space="preserve"> PAGEREF _Toc41818982 \h </w:instrText>
        </w:r>
        <w:r w:rsidRPr="00750DF5">
          <w:rPr>
            <w:noProof/>
            <w:webHidden/>
          </w:rPr>
        </w:r>
        <w:r w:rsidRPr="00750DF5">
          <w:rPr>
            <w:noProof/>
            <w:webHidden/>
          </w:rPr>
          <w:fldChar w:fldCharType="separate"/>
        </w:r>
        <w:r w:rsidRPr="00750DF5">
          <w:rPr>
            <w:noProof/>
            <w:webHidden/>
          </w:rPr>
          <w:t>2</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3" w:history="1">
        <w:r w:rsidRPr="00750DF5">
          <w:rPr>
            <w:rStyle w:val="a6"/>
            <w:rFonts w:ascii="方正小标宋_GBK" w:eastAsia="方正小标宋_GBK" w:hAnsi="方正小标宋_GBK" w:hint="eastAsia"/>
            <w:noProof/>
          </w:rPr>
          <w:t>（二）养老服务领域基层政务公开标准目录</w:t>
        </w:r>
        <w:r w:rsidRPr="00750DF5">
          <w:rPr>
            <w:rStyle w:val="a6"/>
            <w:rFonts w:ascii="方正小标宋_GBK" w:eastAsia="方正小标宋_GBK" w:hAnsi="方正小标宋_GBK"/>
            <w:noProof/>
            <w:webHidden/>
          </w:rPr>
          <w:t>…………………………………………………………………………………………………………………………………………</w:t>
        </w:r>
        <w:r w:rsidRPr="00750DF5">
          <w:rPr>
            <w:rStyle w:val="a6"/>
            <w:rFonts w:ascii="方正小标宋_GBK" w:eastAsia="方正小标宋_GBK" w:hAnsi="方正小标宋_GBK" w:hint="eastAsia"/>
            <w:noProof/>
            <w:webHidden/>
          </w:rPr>
          <w:t xml:space="preserve"> </w:t>
        </w:r>
        <w:r w:rsidRPr="00750DF5">
          <w:rPr>
            <w:noProof/>
            <w:webHidden/>
          </w:rPr>
          <w:fldChar w:fldCharType="begin"/>
        </w:r>
        <w:r w:rsidRPr="00750DF5">
          <w:rPr>
            <w:noProof/>
            <w:webHidden/>
          </w:rPr>
          <w:instrText xml:space="preserve"> PAGEREF _Toc41818983 \h </w:instrText>
        </w:r>
        <w:r w:rsidRPr="00750DF5">
          <w:rPr>
            <w:noProof/>
            <w:webHidden/>
          </w:rPr>
        </w:r>
        <w:r w:rsidRPr="00750DF5">
          <w:rPr>
            <w:noProof/>
            <w:webHidden/>
          </w:rPr>
          <w:fldChar w:fldCharType="separate"/>
        </w:r>
        <w:r w:rsidRPr="00750DF5">
          <w:rPr>
            <w:noProof/>
            <w:webHidden/>
          </w:rPr>
          <w:t>5</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4" w:history="1">
        <w:r w:rsidRPr="00750DF5">
          <w:rPr>
            <w:rStyle w:val="a6"/>
            <w:rFonts w:ascii="方正小标宋_GBK" w:eastAsia="方正小标宋_GBK" w:hAnsi="方正小标宋_GBK" w:hint="eastAsia"/>
            <w:noProof/>
          </w:rPr>
          <w:t>（三）公共法律服务领域基层政务公开标准目录</w:t>
        </w:r>
        <w:r w:rsidRPr="00750DF5">
          <w:rPr>
            <w:rStyle w:val="a6"/>
            <w:rFonts w:ascii="方正小标宋_GBK" w:eastAsia="方正小标宋_GBK" w:hAnsi="方正小标宋_GBK"/>
            <w:noProof/>
          </w:rPr>
          <w:t>…………………………………………………………………………………………………………………………………</w:t>
        </w:r>
        <w:r w:rsidRPr="00750DF5">
          <w:rPr>
            <w:rStyle w:val="a6"/>
            <w:rFonts w:ascii="方正小标宋_GBK" w:eastAsia="方正小标宋_GBK" w:hAnsi="方正小标宋_GBK" w:hint="eastAsia"/>
            <w:noProof/>
          </w:rPr>
          <w:t>..</w:t>
        </w:r>
        <w:r w:rsidRPr="00750DF5">
          <w:rPr>
            <w:noProof/>
            <w:webHidden/>
          </w:rPr>
          <w:t xml:space="preserve"> </w:t>
        </w:r>
        <w:r w:rsidRPr="00750DF5">
          <w:rPr>
            <w:noProof/>
            <w:webHidden/>
          </w:rPr>
          <w:fldChar w:fldCharType="begin"/>
        </w:r>
        <w:r w:rsidRPr="00750DF5">
          <w:rPr>
            <w:noProof/>
            <w:webHidden/>
          </w:rPr>
          <w:instrText xml:space="preserve"> PAGEREF _Toc41818984 \h </w:instrText>
        </w:r>
        <w:r w:rsidRPr="00750DF5">
          <w:rPr>
            <w:noProof/>
            <w:webHidden/>
          </w:rPr>
        </w:r>
        <w:r w:rsidRPr="00750DF5">
          <w:rPr>
            <w:noProof/>
            <w:webHidden/>
          </w:rPr>
          <w:fldChar w:fldCharType="separate"/>
        </w:r>
        <w:r w:rsidRPr="00750DF5">
          <w:rPr>
            <w:noProof/>
            <w:webHidden/>
          </w:rPr>
          <w:t>6</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5" w:history="1">
        <w:r w:rsidRPr="00750DF5">
          <w:rPr>
            <w:rStyle w:val="a6"/>
            <w:rFonts w:ascii="方正小标宋_GBK" w:eastAsia="方正小标宋_GBK" w:hAnsi="方正小标宋_GBK" w:hint="eastAsia"/>
            <w:noProof/>
          </w:rPr>
          <w:t>（四）财政预决算领域基层政务公开标准目录</w:t>
        </w:r>
        <w:r w:rsidRPr="00750DF5">
          <w:rPr>
            <w:rStyle w:val="a6"/>
            <w:rFonts w:ascii="方正小标宋_GBK" w:eastAsia="方正小标宋_GBK" w:hAnsi="方正小标宋_GBK"/>
            <w:noProof/>
          </w:rPr>
          <w:t>……………………………………………………………………………………………………………………………………</w:t>
        </w:r>
        <w:r w:rsidRPr="00750DF5">
          <w:rPr>
            <w:rStyle w:val="a6"/>
            <w:rFonts w:ascii="方正小标宋_GBK" w:eastAsia="方正小标宋_GBK" w:hAnsi="方正小标宋_GBK" w:hint="eastAsia"/>
            <w:noProof/>
          </w:rPr>
          <w:t>..</w:t>
        </w:r>
        <w:r w:rsidRPr="00750DF5">
          <w:rPr>
            <w:noProof/>
            <w:webHidden/>
          </w:rPr>
          <w:t xml:space="preserve"> </w:t>
        </w:r>
        <w:r w:rsidRPr="00750DF5">
          <w:rPr>
            <w:rFonts w:hint="eastAsia"/>
            <w:noProof/>
            <w:webHidden/>
          </w:rPr>
          <w:t>.</w:t>
        </w:r>
        <w:r w:rsidRPr="00750DF5">
          <w:rPr>
            <w:noProof/>
            <w:webHidden/>
          </w:rPr>
          <w:fldChar w:fldCharType="begin"/>
        </w:r>
        <w:r w:rsidRPr="00750DF5">
          <w:rPr>
            <w:noProof/>
            <w:webHidden/>
          </w:rPr>
          <w:instrText xml:space="preserve"> PAGEREF _Toc41818985 \h </w:instrText>
        </w:r>
        <w:r w:rsidRPr="00750DF5">
          <w:rPr>
            <w:noProof/>
            <w:webHidden/>
          </w:rPr>
        </w:r>
        <w:r w:rsidRPr="00750DF5">
          <w:rPr>
            <w:noProof/>
            <w:webHidden/>
          </w:rPr>
          <w:fldChar w:fldCharType="separate"/>
        </w:r>
        <w:r w:rsidRPr="00750DF5">
          <w:rPr>
            <w:noProof/>
            <w:webHidden/>
          </w:rPr>
          <w:t>7</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6" w:history="1">
        <w:r w:rsidRPr="00750DF5">
          <w:rPr>
            <w:rStyle w:val="a6"/>
            <w:rFonts w:ascii="方正小标宋_GBK" w:eastAsia="方正小标宋_GBK" w:hAnsi="方正小标宋_GBK" w:hint="eastAsia"/>
            <w:noProof/>
          </w:rPr>
          <w:t>（五）就业领域基层政务公开标准目录</w:t>
        </w:r>
        <w:r w:rsidRPr="00750DF5">
          <w:rPr>
            <w:rStyle w:val="a6"/>
            <w:rFonts w:ascii="方正小标宋_GBK" w:eastAsia="方正小标宋_GBK" w:hAnsi="方正小标宋_GBK"/>
            <w:noProof/>
          </w:rPr>
          <w:t>………………………………………………………………………………………………………………………………………………</w:t>
        </w:r>
        <w:r w:rsidRPr="00750DF5">
          <w:rPr>
            <w:noProof/>
            <w:webHidden/>
          </w:rPr>
          <w:t xml:space="preserve"> </w:t>
        </w:r>
        <w:r w:rsidRPr="00750DF5">
          <w:rPr>
            <w:noProof/>
            <w:webHidden/>
          </w:rPr>
          <w:fldChar w:fldCharType="begin"/>
        </w:r>
        <w:r w:rsidRPr="00750DF5">
          <w:rPr>
            <w:noProof/>
            <w:webHidden/>
          </w:rPr>
          <w:instrText xml:space="preserve"> PAGEREF _Toc41818986 \h </w:instrText>
        </w:r>
        <w:r w:rsidRPr="00750DF5">
          <w:rPr>
            <w:noProof/>
            <w:webHidden/>
          </w:rPr>
        </w:r>
        <w:r w:rsidRPr="00750DF5">
          <w:rPr>
            <w:noProof/>
            <w:webHidden/>
          </w:rPr>
          <w:fldChar w:fldCharType="separate"/>
        </w:r>
        <w:r w:rsidRPr="00750DF5">
          <w:rPr>
            <w:noProof/>
            <w:webHidden/>
          </w:rPr>
          <w:t>10</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7" w:history="1">
        <w:r w:rsidRPr="00750DF5">
          <w:rPr>
            <w:rStyle w:val="a6"/>
            <w:rFonts w:ascii="方正小标宋_GBK" w:eastAsia="方正小标宋_GBK" w:hAnsi="方正小标宋_GBK" w:hint="eastAsia"/>
            <w:noProof/>
          </w:rPr>
          <w:t>（六）社会保险领域基层政务公开标准目录</w:t>
        </w:r>
        <w:r w:rsidRPr="00750DF5">
          <w:rPr>
            <w:rStyle w:val="a6"/>
            <w:rFonts w:ascii="方正小标宋_GBK" w:eastAsia="方正小标宋_GBK" w:hAnsi="方正小标宋_GBK"/>
            <w:noProof/>
          </w:rPr>
          <w:t>………………………………………………………………………………………………………………………………………</w:t>
        </w:r>
        <w:r w:rsidRPr="00750DF5">
          <w:rPr>
            <w:rStyle w:val="a6"/>
            <w:rFonts w:ascii="方正小标宋_GBK" w:eastAsia="方正小标宋_GBK" w:hAnsi="方正小标宋_GBK" w:hint="eastAsia"/>
            <w:noProof/>
          </w:rPr>
          <w:t>..</w:t>
        </w:r>
        <w:r w:rsidRPr="00750DF5">
          <w:rPr>
            <w:noProof/>
            <w:webHidden/>
          </w:rPr>
          <w:t xml:space="preserve"> </w:t>
        </w:r>
        <w:r w:rsidRPr="00750DF5">
          <w:rPr>
            <w:noProof/>
            <w:webHidden/>
          </w:rPr>
          <w:fldChar w:fldCharType="begin"/>
        </w:r>
        <w:r w:rsidRPr="00750DF5">
          <w:rPr>
            <w:noProof/>
            <w:webHidden/>
          </w:rPr>
          <w:instrText xml:space="preserve"> PAGEREF _Toc41818987 \h </w:instrText>
        </w:r>
        <w:r w:rsidRPr="00750DF5">
          <w:rPr>
            <w:noProof/>
            <w:webHidden/>
          </w:rPr>
        </w:r>
        <w:r w:rsidRPr="00750DF5">
          <w:rPr>
            <w:noProof/>
            <w:webHidden/>
          </w:rPr>
          <w:fldChar w:fldCharType="separate"/>
        </w:r>
        <w:r w:rsidRPr="00750DF5">
          <w:rPr>
            <w:noProof/>
            <w:webHidden/>
          </w:rPr>
          <w:t>12</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8" w:history="1">
        <w:r w:rsidRPr="00750DF5">
          <w:rPr>
            <w:rStyle w:val="a6"/>
            <w:rFonts w:ascii="方正小标宋_GBK" w:eastAsia="方正小标宋_GBK" w:hAnsi="方正小标宋_GBK" w:hint="eastAsia"/>
            <w:noProof/>
          </w:rPr>
          <w:t>（七）生态环境领域基层政务公开标准目录</w:t>
        </w:r>
        <w:r w:rsidRPr="00750DF5">
          <w:rPr>
            <w:rStyle w:val="a6"/>
            <w:rFonts w:ascii="方正小标宋_GBK" w:eastAsia="方正小标宋_GBK" w:hAnsi="方正小标宋_GBK"/>
            <w:noProof/>
          </w:rPr>
          <w:t>………………………………………………………………………………………………………………………………………</w:t>
        </w:r>
        <w:r w:rsidRPr="00750DF5">
          <w:rPr>
            <w:rStyle w:val="a6"/>
            <w:rFonts w:ascii="方正小标宋_GBK" w:eastAsia="方正小标宋_GBK" w:hAnsi="方正小标宋_GBK" w:hint="eastAsia"/>
            <w:noProof/>
          </w:rPr>
          <w:t>..</w:t>
        </w:r>
        <w:r w:rsidRPr="00750DF5">
          <w:rPr>
            <w:noProof/>
            <w:webHidden/>
          </w:rPr>
          <w:t xml:space="preserve"> </w:t>
        </w:r>
        <w:r w:rsidRPr="00750DF5">
          <w:rPr>
            <w:noProof/>
            <w:webHidden/>
          </w:rPr>
          <w:fldChar w:fldCharType="begin"/>
        </w:r>
        <w:r w:rsidRPr="00750DF5">
          <w:rPr>
            <w:noProof/>
            <w:webHidden/>
          </w:rPr>
          <w:instrText xml:space="preserve"> PAGEREF _Toc41818988 \h </w:instrText>
        </w:r>
        <w:r w:rsidRPr="00750DF5">
          <w:rPr>
            <w:noProof/>
            <w:webHidden/>
          </w:rPr>
        </w:r>
        <w:r w:rsidRPr="00750DF5">
          <w:rPr>
            <w:noProof/>
            <w:webHidden/>
          </w:rPr>
          <w:fldChar w:fldCharType="separate"/>
        </w:r>
        <w:r w:rsidRPr="00750DF5">
          <w:rPr>
            <w:noProof/>
            <w:webHidden/>
          </w:rPr>
          <w:t>14</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89" w:history="1">
        <w:r w:rsidRPr="00750DF5">
          <w:rPr>
            <w:rStyle w:val="a6"/>
            <w:rFonts w:ascii="方正小标宋_GBK" w:eastAsia="方正小标宋_GBK" w:hAnsi="方正小标宋_GBK" w:hint="eastAsia"/>
            <w:noProof/>
          </w:rPr>
          <w:t>（八）公共文化服务领域基层政务公开标准目录</w:t>
        </w:r>
        <w:r w:rsidRPr="00750DF5">
          <w:rPr>
            <w:noProof/>
            <w:webHidden/>
          </w:rPr>
          <w:t xml:space="preserve"> </w:t>
        </w:r>
        <w:r w:rsidRPr="00750DF5">
          <w:rPr>
            <w:rStyle w:val="a6"/>
            <w:rFonts w:ascii="方正小标宋_GBK" w:eastAsia="方正小标宋_GBK" w:hAnsi="方正小标宋_GBK"/>
            <w:webHidden/>
          </w:rPr>
          <w:t>………………………………………………………………………………………………………………………………</w:t>
        </w:r>
        <w:r w:rsidRPr="00750DF5">
          <w:rPr>
            <w:rStyle w:val="a6"/>
            <w:rFonts w:ascii="方正小标宋_GBK" w:eastAsia="方正小标宋_GBK" w:hAnsi="方正小标宋_GBK" w:hint="eastAsia"/>
            <w:webHidden/>
          </w:rPr>
          <w:t>.</w:t>
        </w:r>
        <w:r w:rsidRPr="00750DF5">
          <w:rPr>
            <w:noProof/>
            <w:webHidden/>
          </w:rPr>
          <w:fldChar w:fldCharType="begin"/>
        </w:r>
        <w:r w:rsidRPr="00750DF5">
          <w:rPr>
            <w:noProof/>
            <w:webHidden/>
          </w:rPr>
          <w:instrText xml:space="preserve"> PAGEREF _Toc41818989 \h </w:instrText>
        </w:r>
        <w:r w:rsidRPr="00750DF5">
          <w:rPr>
            <w:noProof/>
            <w:webHidden/>
          </w:rPr>
        </w:r>
        <w:r w:rsidRPr="00750DF5">
          <w:rPr>
            <w:noProof/>
            <w:webHidden/>
          </w:rPr>
          <w:fldChar w:fldCharType="separate"/>
        </w:r>
        <w:r w:rsidRPr="00750DF5">
          <w:rPr>
            <w:noProof/>
            <w:webHidden/>
          </w:rPr>
          <w:t>16</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90" w:history="1">
        <w:r w:rsidRPr="00750DF5">
          <w:rPr>
            <w:rStyle w:val="a6"/>
            <w:rFonts w:ascii="方正小标宋_GBK" w:eastAsia="方正小标宋_GBK" w:hAnsi="方正小标宋_GBK" w:hint="eastAsia"/>
            <w:noProof/>
          </w:rPr>
          <w:t>（九）安全生产</w:t>
        </w:r>
        <w:r w:rsidRPr="00750DF5">
          <w:rPr>
            <w:rStyle w:val="a6"/>
            <w:rFonts w:ascii="方正小标宋_GBK" w:eastAsia="方正小标宋_GBK" w:hAnsi="方正小标宋_GBK" w:hint="eastAsia"/>
            <w:noProof/>
          </w:rPr>
          <w:t>领</w:t>
        </w:r>
        <w:r w:rsidRPr="00750DF5">
          <w:rPr>
            <w:rStyle w:val="a6"/>
            <w:rFonts w:ascii="方正小标宋_GBK" w:eastAsia="方正小标宋_GBK" w:hAnsi="方正小标宋_GBK" w:hint="eastAsia"/>
            <w:noProof/>
          </w:rPr>
          <w:t>域基层政务公开标准目录</w:t>
        </w:r>
        <w:r w:rsidRPr="00750DF5">
          <w:rPr>
            <w:noProof/>
            <w:webHidden/>
          </w:rPr>
          <w:t xml:space="preserve"> </w:t>
        </w:r>
        <w:r w:rsidRPr="00750DF5">
          <w:rPr>
            <w:rStyle w:val="a6"/>
            <w:rFonts w:ascii="方正小标宋_GBK" w:eastAsia="方正小标宋_GBK" w:hAnsi="方正小标宋_GBK"/>
            <w:webHidden/>
          </w:rPr>
          <w:t>………………………………………………………………………………………………………………………………………</w:t>
        </w:r>
        <w:r w:rsidRPr="00750DF5">
          <w:rPr>
            <w:rStyle w:val="a6"/>
            <w:rFonts w:ascii="方正小标宋_GBK" w:eastAsia="方正小标宋_GBK" w:hAnsi="方正小标宋_GBK" w:hint="eastAsia"/>
            <w:webHidden/>
          </w:rPr>
          <w:t>.</w:t>
        </w:r>
        <w:r w:rsidRPr="00750DF5">
          <w:rPr>
            <w:noProof/>
            <w:webHidden/>
          </w:rPr>
          <w:fldChar w:fldCharType="begin"/>
        </w:r>
        <w:r w:rsidRPr="00750DF5">
          <w:rPr>
            <w:noProof/>
            <w:webHidden/>
          </w:rPr>
          <w:instrText xml:space="preserve"> PAGEREF _Toc41818990 \h </w:instrText>
        </w:r>
        <w:r w:rsidRPr="00750DF5">
          <w:rPr>
            <w:noProof/>
            <w:webHidden/>
          </w:rPr>
        </w:r>
        <w:r w:rsidRPr="00750DF5">
          <w:rPr>
            <w:noProof/>
            <w:webHidden/>
          </w:rPr>
          <w:fldChar w:fldCharType="separate"/>
        </w:r>
        <w:r w:rsidRPr="00750DF5">
          <w:rPr>
            <w:noProof/>
            <w:webHidden/>
          </w:rPr>
          <w:t>18</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91" w:history="1">
        <w:r w:rsidRPr="00750DF5">
          <w:rPr>
            <w:rStyle w:val="a6"/>
            <w:rFonts w:ascii="方正小标宋_GBK" w:eastAsia="方正小标宋_GBK" w:hAnsi="方正小标宋_GBK" w:hint="eastAsia"/>
            <w:noProof/>
          </w:rPr>
          <w:t>（十）救灾生产领域基层政务公开标准目录</w:t>
        </w:r>
        <w:r w:rsidRPr="00750DF5">
          <w:rPr>
            <w:rStyle w:val="a6"/>
            <w:rFonts w:ascii="方正小标宋_GBK" w:eastAsia="方正小标宋_GBK" w:hAnsi="方正小标宋_GBK"/>
            <w:webHidden/>
          </w:rPr>
          <w:t>…………………………………………………………………………………………………………………………………………</w:t>
        </w:r>
        <w:r w:rsidRPr="00750DF5">
          <w:rPr>
            <w:noProof/>
            <w:webHidden/>
          </w:rPr>
          <w:fldChar w:fldCharType="begin"/>
        </w:r>
        <w:r w:rsidRPr="00750DF5">
          <w:rPr>
            <w:noProof/>
            <w:webHidden/>
          </w:rPr>
          <w:instrText xml:space="preserve"> PAGEREF _Toc41818991 \h </w:instrText>
        </w:r>
        <w:r w:rsidRPr="00750DF5">
          <w:rPr>
            <w:noProof/>
            <w:webHidden/>
          </w:rPr>
        </w:r>
        <w:r w:rsidRPr="00750DF5">
          <w:rPr>
            <w:noProof/>
            <w:webHidden/>
          </w:rPr>
          <w:fldChar w:fldCharType="separate"/>
        </w:r>
        <w:r w:rsidRPr="00750DF5">
          <w:rPr>
            <w:noProof/>
            <w:webHidden/>
          </w:rPr>
          <w:t>19</w:t>
        </w:r>
        <w:r w:rsidRPr="00750DF5">
          <w:rPr>
            <w:noProof/>
            <w:webHidden/>
          </w:rPr>
          <w:fldChar w:fldCharType="end"/>
        </w:r>
      </w:hyperlink>
    </w:p>
    <w:p w:rsidR="00A21A80" w:rsidRPr="00750DF5" w:rsidRDefault="00A21A80" w:rsidP="00D820B6">
      <w:pPr>
        <w:pStyle w:val="10"/>
        <w:rPr>
          <w:rFonts w:asciiTheme="minorHAnsi" w:eastAsiaTheme="minorEastAsia" w:hAnsiTheme="minorHAnsi" w:cstheme="minorBidi"/>
          <w:noProof/>
        </w:rPr>
      </w:pPr>
      <w:hyperlink w:anchor="_Toc41818992" w:history="1">
        <w:r w:rsidRPr="00750DF5">
          <w:rPr>
            <w:rStyle w:val="a6"/>
            <w:rFonts w:ascii="方正小标宋_GBK" w:eastAsia="方正小标宋_GBK" w:hAnsi="方正小标宋_GBK" w:hint="eastAsia"/>
            <w:noProof/>
          </w:rPr>
          <w:t>（十一）食品药品监管领域基层政务公开标准目录</w:t>
        </w:r>
        <w:r w:rsidRPr="00750DF5">
          <w:rPr>
            <w:rStyle w:val="a6"/>
            <w:rFonts w:ascii="方正小标宋_GBK" w:eastAsia="方正小标宋_GBK" w:hAnsi="方正小标宋_GBK"/>
            <w:noProof/>
          </w:rPr>
          <w:t>………………………………………………………………………………………………………………………………</w:t>
        </w:r>
        <w:r w:rsidRPr="00750DF5">
          <w:rPr>
            <w:noProof/>
            <w:webHidden/>
          </w:rPr>
          <w:t xml:space="preserve"> </w:t>
        </w:r>
        <w:r w:rsidRPr="00750DF5">
          <w:rPr>
            <w:noProof/>
            <w:webHidden/>
          </w:rPr>
          <w:fldChar w:fldCharType="begin"/>
        </w:r>
        <w:r w:rsidRPr="00750DF5">
          <w:rPr>
            <w:noProof/>
            <w:webHidden/>
          </w:rPr>
          <w:instrText xml:space="preserve"> PAGEREF _Toc41818992 \h </w:instrText>
        </w:r>
        <w:r w:rsidRPr="00750DF5">
          <w:rPr>
            <w:noProof/>
            <w:webHidden/>
          </w:rPr>
        </w:r>
        <w:r w:rsidRPr="00750DF5">
          <w:rPr>
            <w:noProof/>
            <w:webHidden/>
          </w:rPr>
          <w:fldChar w:fldCharType="separate"/>
        </w:r>
        <w:r w:rsidRPr="00750DF5">
          <w:rPr>
            <w:noProof/>
            <w:webHidden/>
          </w:rPr>
          <w:t>20</w:t>
        </w:r>
        <w:r w:rsidRPr="00750DF5">
          <w:rPr>
            <w:noProof/>
            <w:webHidden/>
          </w:rPr>
          <w:fldChar w:fldCharType="end"/>
        </w:r>
      </w:hyperlink>
    </w:p>
    <w:p w:rsidR="00A21A80" w:rsidRDefault="00A21A80" w:rsidP="00D820B6">
      <w:pPr>
        <w:pStyle w:val="10"/>
        <w:rPr>
          <w:rFonts w:asciiTheme="minorHAnsi" w:eastAsiaTheme="minorEastAsia" w:hAnsiTheme="minorHAnsi" w:cstheme="minorBidi"/>
          <w:noProof/>
        </w:rPr>
      </w:pPr>
      <w:hyperlink w:anchor="_Toc41818993" w:history="1">
        <w:r w:rsidRPr="00750DF5">
          <w:rPr>
            <w:rStyle w:val="a6"/>
            <w:rFonts w:ascii="方正小标宋_GBK" w:eastAsia="方正小标宋_GBK" w:hAnsi="方正小标宋_GBK" w:hint="eastAsia"/>
            <w:noProof/>
          </w:rPr>
          <w:t>（十二）执法大队政务公开标准目录</w:t>
        </w:r>
        <w:r w:rsidRPr="00750DF5">
          <w:rPr>
            <w:rStyle w:val="a6"/>
            <w:rFonts w:ascii="方正小标宋_GBK" w:eastAsia="方正小标宋_GBK" w:hAnsi="方正小标宋_GBK"/>
            <w:noProof/>
          </w:rPr>
          <w:t>…………………………………………………………………………………………………………………………………………………</w:t>
        </w:r>
        <w:r w:rsidRPr="00750DF5">
          <w:rPr>
            <w:rStyle w:val="a6"/>
            <w:rFonts w:ascii="方正小标宋_GBK" w:eastAsia="方正小标宋_GBK" w:hAnsi="方正小标宋_GBK" w:hint="eastAsia"/>
            <w:noProof/>
          </w:rPr>
          <w:t>.</w:t>
        </w:r>
        <w:r w:rsidRPr="00750DF5">
          <w:rPr>
            <w:noProof/>
            <w:webHidden/>
          </w:rPr>
          <w:t xml:space="preserve"> </w:t>
        </w:r>
        <w:r w:rsidRPr="00750DF5">
          <w:rPr>
            <w:noProof/>
            <w:webHidden/>
          </w:rPr>
          <w:fldChar w:fldCharType="begin"/>
        </w:r>
        <w:r w:rsidRPr="00750DF5">
          <w:rPr>
            <w:noProof/>
            <w:webHidden/>
          </w:rPr>
          <w:instrText xml:space="preserve"> PAGEREF _Toc41818993 \h </w:instrText>
        </w:r>
        <w:r w:rsidRPr="00750DF5">
          <w:rPr>
            <w:noProof/>
            <w:webHidden/>
          </w:rPr>
        </w:r>
        <w:r w:rsidRPr="00750DF5">
          <w:rPr>
            <w:noProof/>
            <w:webHidden/>
          </w:rPr>
          <w:fldChar w:fldCharType="separate"/>
        </w:r>
        <w:r w:rsidRPr="00750DF5">
          <w:rPr>
            <w:noProof/>
            <w:webHidden/>
          </w:rPr>
          <w:t>21</w:t>
        </w:r>
        <w:r w:rsidRPr="00750DF5">
          <w:rPr>
            <w:noProof/>
            <w:webHidden/>
          </w:rPr>
          <w:fldChar w:fldCharType="end"/>
        </w:r>
      </w:hyperlink>
    </w:p>
    <w:p w:rsidR="00A21A80" w:rsidRPr="00A21A80" w:rsidRDefault="00A21A80" w:rsidP="00A21A80">
      <w:pPr>
        <w:rPr>
          <w:rFonts w:hint="eastAsia"/>
        </w:rPr>
      </w:pPr>
      <w:r>
        <w:lastRenderedPageBreak/>
        <w:fldChar w:fldCharType="end"/>
      </w:r>
    </w:p>
    <w:p w:rsidR="002A588A" w:rsidRDefault="00A21A80" w:rsidP="00A21A80">
      <w:pPr>
        <w:pStyle w:val="1"/>
        <w:jc w:val="center"/>
        <w:rPr>
          <w:rFonts w:ascii="方正小标宋_GBK" w:eastAsia="方正小标宋_GBK" w:hAnsi="方正小标宋_GBK"/>
          <w:b w:val="0"/>
          <w:bCs w:val="0"/>
          <w:sz w:val="30"/>
        </w:rPr>
      </w:pPr>
      <w:bookmarkStart w:id="1" w:name="_Toc41818982"/>
      <w:r>
        <w:rPr>
          <w:rFonts w:ascii="方正小标宋_GBK" w:eastAsia="方正小标宋_GBK" w:hAnsi="方正小标宋_GBK" w:hint="eastAsia"/>
          <w:b w:val="0"/>
          <w:bCs w:val="0"/>
          <w:sz w:val="30"/>
        </w:rPr>
        <w:t>（一）社会救助领域基层政务公开标准目录</w:t>
      </w:r>
      <w:bookmarkEnd w:id="1"/>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160"/>
        <w:gridCol w:w="2520"/>
        <w:gridCol w:w="1440"/>
        <w:gridCol w:w="1620"/>
        <w:gridCol w:w="1800"/>
        <w:gridCol w:w="540"/>
        <w:gridCol w:w="709"/>
        <w:gridCol w:w="551"/>
        <w:gridCol w:w="720"/>
      </w:tblGrid>
      <w:tr w:rsidR="002A588A">
        <w:trPr>
          <w:cantSplit/>
        </w:trPr>
        <w:tc>
          <w:tcPr>
            <w:tcW w:w="54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color w:val="000000"/>
                <w:kern w:val="0"/>
                <w:sz w:val="22"/>
              </w:rPr>
              <w:t>序号</w:t>
            </w:r>
          </w:p>
        </w:tc>
        <w:tc>
          <w:tcPr>
            <w:tcW w:w="144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6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公开渠道和载体</w:t>
            </w:r>
          </w:p>
        </w:tc>
        <w:tc>
          <w:tcPr>
            <w:tcW w:w="1249"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Pr>
        <w:tc>
          <w:tcPr>
            <w:tcW w:w="540" w:type="dxa"/>
            <w:vMerge/>
            <w:vAlign w:val="center"/>
          </w:tcPr>
          <w:p w:rsidR="002A588A" w:rsidRDefault="002A588A">
            <w:pPr>
              <w:widowControl/>
              <w:jc w:val="left"/>
              <w:rPr>
                <w:rFonts w:ascii="Times New Roman" w:hAnsi="Times New Roman"/>
                <w:color w:val="000000"/>
                <w:kern w:val="0"/>
                <w:sz w:val="22"/>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60" w:type="dxa"/>
            <w:vMerge/>
            <w:vAlign w:val="center"/>
          </w:tcPr>
          <w:p w:rsidR="002A588A" w:rsidRDefault="002A588A">
            <w:pPr>
              <w:widowControl/>
              <w:jc w:val="left"/>
              <w:rPr>
                <w:rFonts w:ascii="黑体" w:eastAsia="黑体" w:hAnsi="宋体" w:cs="宋体"/>
                <w:color w:val="000000"/>
                <w:kern w:val="0"/>
                <w:sz w:val="22"/>
              </w:rPr>
            </w:pPr>
          </w:p>
        </w:tc>
        <w:tc>
          <w:tcPr>
            <w:tcW w:w="2520" w:type="dxa"/>
            <w:vMerge/>
            <w:vAlign w:val="center"/>
          </w:tcPr>
          <w:p w:rsidR="002A588A" w:rsidRDefault="002A588A">
            <w:pPr>
              <w:widowControl/>
              <w:jc w:val="left"/>
              <w:rPr>
                <w:rFonts w:ascii="黑体" w:eastAsia="黑体" w:hAnsi="宋体" w:cs="宋体"/>
                <w:color w:val="000000"/>
                <w:kern w:val="0"/>
                <w:sz w:val="22"/>
              </w:rPr>
            </w:pPr>
          </w:p>
        </w:tc>
        <w:tc>
          <w:tcPr>
            <w:tcW w:w="144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1800" w:type="dxa"/>
            <w:vMerge/>
            <w:vAlign w:val="center"/>
          </w:tcPr>
          <w:p w:rsidR="002A588A" w:rsidRDefault="002A588A">
            <w:pPr>
              <w:widowControl/>
              <w:jc w:val="left"/>
              <w:rPr>
                <w:rFonts w:ascii="黑体" w:eastAsia="黑体" w:hAnsi="宋体" w:cs="宋体"/>
                <w:kern w:val="0"/>
                <w:sz w:val="22"/>
              </w:rPr>
            </w:pPr>
          </w:p>
        </w:tc>
        <w:tc>
          <w:tcPr>
            <w:tcW w:w="54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综合业务</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《社会救助暂行办法》                 </w:t>
            </w:r>
            <w:r>
              <w:rPr>
                <w:rFonts w:ascii="仿宋_GB2312" w:eastAsia="仿宋_GB2312" w:hAnsi="宋体" w:hint="eastAsia"/>
                <w:color w:val="000000"/>
                <w:sz w:val="18"/>
                <w:szCs w:val="18"/>
              </w:rPr>
              <w:br/>
              <w:t>各地配套政策法规文件</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监督</w:t>
            </w:r>
            <w:r>
              <w:rPr>
                <w:rFonts w:ascii="仿宋_GB2312" w:eastAsia="仿宋_GB2312" w:hAnsi="宋体" w:hint="eastAsia"/>
                <w:color w:val="000000"/>
                <w:sz w:val="18"/>
                <w:szCs w:val="18"/>
              </w:rPr>
              <w:br/>
              <w:t>检查</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社会救助信访通讯地址</w:t>
            </w:r>
            <w:r>
              <w:rPr>
                <w:rFonts w:ascii="仿宋_GB2312" w:eastAsia="仿宋_GB2312" w:hAnsi="宋体" w:hint="eastAsia"/>
                <w:color w:val="000000"/>
                <w:sz w:val="18"/>
                <w:szCs w:val="18"/>
              </w:rPr>
              <w:br/>
              <w:t>社会救助投诉举报电话</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最低生活保障</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《国务院关于进一步加强和改进最低生活保障工作的意见》、《最低生活保障审核审批办法（试行）》、各地配套政策法规文件</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  指南</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办理事项、办理条件、最低生活保障标准、申请材料、办理流程、办理时间、地点、联系方式</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最低生活保障</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审核</w:t>
            </w:r>
            <w:r>
              <w:rPr>
                <w:rFonts w:ascii="仿宋_GB2312" w:eastAsia="仿宋_GB2312" w:hAnsi="宋体" w:hint="eastAsia"/>
                <w:color w:val="000000"/>
                <w:sz w:val="18"/>
                <w:szCs w:val="18"/>
              </w:rPr>
              <w:br/>
              <w:t>信息</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初审对象名单及相关信息  </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制定或获取信息之日起10个工作日内，公示7个工作日</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审批   信息</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低保对象名单及相关信息</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特困人员救助供养</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  指南</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办理事项、办理条件、救助供养标准、申请材料、办理流程、办理时间、地点、联系方式 </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特困人员救助供养</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审核</w:t>
            </w:r>
            <w:r>
              <w:rPr>
                <w:rFonts w:ascii="仿宋_GB2312" w:eastAsia="仿宋_GB2312" w:hAnsi="宋体" w:hint="eastAsia"/>
                <w:color w:val="000000"/>
                <w:sz w:val="18"/>
                <w:szCs w:val="18"/>
              </w:rPr>
              <w:br/>
              <w:t>信息</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初审对象名单及相关信息、终止供养名单</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制定或获取信息之日起10个工作日内，公示7个工作日</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审批   信息</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特困人员名单及相关信息</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11</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临时救助</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临时救助</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  指南</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办理事项、办理条件、救助标准、申请材料、办理流程、办理时间、地点、联系方式 </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《国务院关于全面建立临时救助制度的通知》、各地相关政策法规文件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13</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审核</w:t>
            </w:r>
            <w:r>
              <w:rPr>
                <w:rFonts w:ascii="仿宋_GB2312" w:eastAsia="仿宋_GB2312" w:hAnsi="宋体" w:hint="eastAsia"/>
                <w:color w:val="000000"/>
                <w:sz w:val="18"/>
                <w:szCs w:val="18"/>
              </w:rPr>
              <w:br/>
              <w:t>审批</w:t>
            </w:r>
            <w:r>
              <w:rPr>
                <w:rFonts w:ascii="仿宋_GB2312" w:eastAsia="仿宋_GB2312" w:hAnsi="宋体" w:hint="eastAsia"/>
                <w:color w:val="000000"/>
                <w:sz w:val="18"/>
                <w:szCs w:val="18"/>
              </w:rPr>
              <w:br/>
              <w:t>信息</w:t>
            </w:r>
          </w:p>
        </w:tc>
        <w:tc>
          <w:tcPr>
            <w:tcW w:w="21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支出型临时救助对象名单、救助金额、救助事由 </w:t>
            </w:r>
          </w:p>
        </w:tc>
        <w:tc>
          <w:tcPr>
            <w:tcW w:w="25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《国务院关于全面建立临时救助制度的通知》、各地相关政策法规文件</w:t>
            </w:r>
          </w:p>
        </w:tc>
        <w:tc>
          <w:tcPr>
            <w:tcW w:w="144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rsidP="00466F6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■社区公示栏（电子屏）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2A588A" w:rsidRDefault="002A588A">
      <w:pPr>
        <w:widowControl/>
        <w:jc w:val="left"/>
      </w:pPr>
    </w:p>
    <w:p w:rsidR="002A588A" w:rsidRDefault="00A21A80">
      <w:pPr>
        <w:widowControl/>
        <w:jc w:val="left"/>
      </w:pPr>
      <w:r>
        <w:br w:type="page"/>
      </w:r>
    </w:p>
    <w:p w:rsidR="002A588A" w:rsidRDefault="00A21A80">
      <w:pPr>
        <w:pStyle w:val="1"/>
        <w:jc w:val="center"/>
        <w:rPr>
          <w:rFonts w:ascii="方正小标宋_GBK" w:eastAsia="方正小标宋_GBK" w:hAnsi="方正小标宋_GBK"/>
          <w:b w:val="0"/>
          <w:bCs w:val="0"/>
          <w:sz w:val="30"/>
        </w:rPr>
      </w:pPr>
      <w:bookmarkStart w:id="2" w:name="_Toc41818983"/>
      <w:r>
        <w:rPr>
          <w:rFonts w:ascii="方正小标宋_GBK" w:eastAsia="方正小标宋_GBK" w:hAnsi="方正小标宋_GBK" w:hint="eastAsia"/>
          <w:b w:val="0"/>
          <w:bCs w:val="0"/>
          <w:sz w:val="30"/>
        </w:rPr>
        <w:lastRenderedPageBreak/>
        <w:t>（二）养老服务领域基层政务公开标准目录</w:t>
      </w:r>
      <w:bookmarkEnd w:id="2"/>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440"/>
        <w:gridCol w:w="2880"/>
        <w:gridCol w:w="1980"/>
        <w:gridCol w:w="1260"/>
        <w:gridCol w:w="1080"/>
        <w:gridCol w:w="1620"/>
        <w:gridCol w:w="540"/>
        <w:gridCol w:w="709"/>
        <w:gridCol w:w="551"/>
        <w:gridCol w:w="720"/>
      </w:tblGrid>
      <w:tr w:rsidR="002A588A">
        <w:trPr>
          <w:cantSplit/>
          <w:jc w:val="center"/>
        </w:trPr>
        <w:tc>
          <w:tcPr>
            <w:tcW w:w="54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color w:val="000000"/>
                <w:kern w:val="0"/>
                <w:sz w:val="22"/>
              </w:rPr>
              <w:t>序号</w:t>
            </w:r>
          </w:p>
        </w:tc>
        <w:tc>
          <w:tcPr>
            <w:tcW w:w="216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8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公开渠道和载体</w:t>
            </w:r>
          </w:p>
        </w:tc>
        <w:tc>
          <w:tcPr>
            <w:tcW w:w="1249"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jc w:val="center"/>
        </w:trPr>
        <w:tc>
          <w:tcPr>
            <w:tcW w:w="540" w:type="dxa"/>
            <w:vMerge/>
            <w:vAlign w:val="center"/>
          </w:tcPr>
          <w:p w:rsidR="002A588A" w:rsidRDefault="002A588A">
            <w:pPr>
              <w:widowControl/>
              <w:jc w:val="left"/>
              <w:rPr>
                <w:rFonts w:ascii="Times New Roman" w:hAnsi="Times New Roman"/>
                <w:color w:val="000000"/>
                <w:kern w:val="0"/>
                <w:sz w:val="22"/>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4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880" w:type="dxa"/>
            <w:vMerge/>
            <w:vAlign w:val="center"/>
          </w:tcPr>
          <w:p w:rsidR="002A588A" w:rsidRDefault="002A588A">
            <w:pPr>
              <w:widowControl/>
              <w:jc w:val="left"/>
              <w:rPr>
                <w:rFonts w:ascii="黑体" w:eastAsia="黑体" w:hAnsi="宋体" w:cs="宋体"/>
                <w:color w:val="000000"/>
                <w:kern w:val="0"/>
                <w:sz w:val="22"/>
              </w:rPr>
            </w:pPr>
          </w:p>
        </w:tc>
        <w:tc>
          <w:tcPr>
            <w:tcW w:w="1980" w:type="dxa"/>
            <w:vMerge/>
            <w:vAlign w:val="center"/>
          </w:tcPr>
          <w:p w:rsidR="002A588A" w:rsidRDefault="002A588A">
            <w:pPr>
              <w:widowControl/>
              <w:jc w:val="left"/>
              <w:rPr>
                <w:rFonts w:ascii="黑体" w:eastAsia="黑体" w:hAnsi="宋体" w:cs="宋体"/>
                <w:color w:val="000000"/>
                <w:kern w:val="0"/>
                <w:sz w:val="22"/>
              </w:rPr>
            </w:pPr>
          </w:p>
        </w:tc>
        <w:tc>
          <w:tcPr>
            <w:tcW w:w="1260" w:type="dxa"/>
            <w:vMerge/>
            <w:vAlign w:val="center"/>
          </w:tcPr>
          <w:p w:rsidR="002A588A" w:rsidRDefault="002A588A">
            <w:pPr>
              <w:widowControl/>
              <w:jc w:val="left"/>
              <w:rPr>
                <w:rFonts w:ascii="黑体" w:eastAsia="黑体" w:hAnsi="宋体" w:cs="宋体"/>
                <w:color w:val="000000"/>
                <w:kern w:val="0"/>
                <w:sz w:val="22"/>
              </w:rPr>
            </w:pPr>
          </w:p>
        </w:tc>
        <w:tc>
          <w:tcPr>
            <w:tcW w:w="108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kern w:val="0"/>
                <w:sz w:val="22"/>
              </w:rPr>
            </w:pPr>
          </w:p>
        </w:tc>
        <w:tc>
          <w:tcPr>
            <w:tcW w:w="54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jc w:val="center"/>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14</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养老服务业务办理</w:t>
            </w:r>
          </w:p>
        </w:tc>
        <w:tc>
          <w:tcPr>
            <w:tcW w:w="14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老年人补贴</w:t>
            </w:r>
          </w:p>
        </w:tc>
        <w:tc>
          <w:tcPr>
            <w:tcW w:w="288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26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制定或获取补贴政策之日起10个工作日内</w:t>
            </w:r>
          </w:p>
        </w:tc>
        <w:tc>
          <w:tcPr>
            <w:tcW w:w="108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6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rsidP="00466F6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■社区公示栏（电子屏）                                                                                                                                                                                          </w:t>
            </w:r>
          </w:p>
        </w:tc>
        <w:tc>
          <w:tcPr>
            <w:tcW w:w="54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jc w:val="center"/>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15</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养老服务行业管理信息</w:t>
            </w:r>
          </w:p>
        </w:tc>
        <w:tc>
          <w:tcPr>
            <w:tcW w:w="144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老年人补贴申领和发放信息</w:t>
            </w:r>
          </w:p>
        </w:tc>
        <w:tc>
          <w:tcPr>
            <w:tcW w:w="288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每20个工作日更新</w:t>
            </w:r>
          </w:p>
        </w:tc>
        <w:tc>
          <w:tcPr>
            <w:tcW w:w="108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6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2A588A" w:rsidRDefault="00A21A80">
      <w:pPr>
        <w:widowControl/>
        <w:jc w:val="left"/>
      </w:pPr>
      <w:r>
        <w:br w:type="page"/>
      </w:r>
    </w:p>
    <w:p w:rsidR="002A588A" w:rsidRDefault="00A21A80">
      <w:pPr>
        <w:pStyle w:val="1"/>
        <w:jc w:val="center"/>
        <w:rPr>
          <w:rFonts w:ascii="方正小标宋_GBK" w:eastAsia="方正小标宋_GBK" w:hAnsi="方正小标宋_GBK"/>
          <w:b w:val="0"/>
          <w:bCs w:val="0"/>
          <w:sz w:val="30"/>
        </w:rPr>
      </w:pPr>
      <w:bookmarkStart w:id="3" w:name="_Toc41818984"/>
      <w:r>
        <w:rPr>
          <w:rFonts w:ascii="方正小标宋_GBK" w:eastAsia="方正小标宋_GBK" w:hAnsi="方正小标宋_GBK" w:hint="eastAsia"/>
          <w:b w:val="0"/>
          <w:bCs w:val="0"/>
          <w:sz w:val="30"/>
        </w:rPr>
        <w:lastRenderedPageBreak/>
        <w:t>（三）公共法律服务领域基层政务公开标准目录</w:t>
      </w:r>
      <w:bookmarkEnd w:id="3"/>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20"/>
        <w:gridCol w:w="850"/>
        <w:gridCol w:w="1915"/>
        <w:gridCol w:w="2700"/>
        <w:gridCol w:w="1481"/>
        <w:gridCol w:w="1219"/>
        <w:gridCol w:w="2183"/>
        <w:gridCol w:w="850"/>
        <w:gridCol w:w="709"/>
        <w:gridCol w:w="567"/>
        <w:gridCol w:w="709"/>
      </w:tblGrid>
      <w:tr w:rsidR="002A588A">
        <w:trPr>
          <w:cantSplit/>
          <w:trHeight w:val="420"/>
          <w:jc w:val="center"/>
        </w:trPr>
        <w:tc>
          <w:tcPr>
            <w:tcW w:w="426" w:type="dxa"/>
            <w:vMerge w:val="restart"/>
            <w:shd w:val="clear" w:color="auto" w:fill="auto"/>
            <w:vAlign w:val="center"/>
          </w:tcPr>
          <w:p w:rsidR="002A588A" w:rsidRDefault="00A21A80">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57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15"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81"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19"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183"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559"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Height w:val="1112"/>
          <w:jc w:val="center"/>
        </w:trPr>
        <w:tc>
          <w:tcPr>
            <w:tcW w:w="426" w:type="dxa"/>
            <w:vMerge/>
            <w:vAlign w:val="center"/>
          </w:tcPr>
          <w:p w:rsidR="002A588A" w:rsidRDefault="002A588A">
            <w:pPr>
              <w:widowControl/>
              <w:jc w:val="left"/>
              <w:rPr>
                <w:rFonts w:ascii="Times New Roman" w:eastAsia="黑体" w:hAnsi="Times New Roman"/>
                <w:color w:val="000000"/>
                <w:kern w:val="0"/>
                <w:sz w:val="15"/>
                <w:szCs w:val="15"/>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85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915" w:type="dxa"/>
            <w:vMerge/>
            <w:vAlign w:val="center"/>
          </w:tcPr>
          <w:p w:rsidR="002A588A" w:rsidRDefault="002A588A">
            <w:pPr>
              <w:widowControl/>
              <w:jc w:val="left"/>
              <w:rPr>
                <w:rFonts w:ascii="黑体" w:eastAsia="黑体" w:hAnsi="宋体" w:cs="宋体"/>
                <w:color w:val="000000"/>
                <w:kern w:val="0"/>
                <w:sz w:val="22"/>
              </w:rPr>
            </w:pPr>
          </w:p>
        </w:tc>
        <w:tc>
          <w:tcPr>
            <w:tcW w:w="2700" w:type="dxa"/>
            <w:vMerge/>
            <w:vAlign w:val="center"/>
          </w:tcPr>
          <w:p w:rsidR="002A588A" w:rsidRDefault="002A588A">
            <w:pPr>
              <w:widowControl/>
              <w:jc w:val="left"/>
              <w:rPr>
                <w:rFonts w:ascii="黑体" w:eastAsia="黑体" w:hAnsi="宋体" w:cs="宋体"/>
                <w:color w:val="000000"/>
                <w:kern w:val="0"/>
                <w:sz w:val="22"/>
              </w:rPr>
            </w:pPr>
          </w:p>
        </w:tc>
        <w:tc>
          <w:tcPr>
            <w:tcW w:w="1481" w:type="dxa"/>
            <w:vMerge/>
            <w:vAlign w:val="center"/>
          </w:tcPr>
          <w:p w:rsidR="002A588A" w:rsidRDefault="002A588A">
            <w:pPr>
              <w:widowControl/>
              <w:jc w:val="left"/>
              <w:rPr>
                <w:rFonts w:ascii="黑体" w:eastAsia="黑体" w:hAnsi="宋体" w:cs="宋体"/>
                <w:color w:val="000000"/>
                <w:kern w:val="0"/>
                <w:sz w:val="22"/>
              </w:rPr>
            </w:pPr>
          </w:p>
        </w:tc>
        <w:tc>
          <w:tcPr>
            <w:tcW w:w="1219" w:type="dxa"/>
            <w:vMerge/>
            <w:vAlign w:val="center"/>
          </w:tcPr>
          <w:p w:rsidR="002A588A" w:rsidRDefault="002A588A">
            <w:pPr>
              <w:widowControl/>
              <w:jc w:val="left"/>
              <w:rPr>
                <w:rFonts w:ascii="黑体" w:eastAsia="黑体" w:hAnsi="宋体" w:cs="宋体"/>
                <w:color w:val="000000"/>
                <w:kern w:val="0"/>
                <w:sz w:val="22"/>
              </w:rPr>
            </w:pPr>
          </w:p>
        </w:tc>
        <w:tc>
          <w:tcPr>
            <w:tcW w:w="2183" w:type="dxa"/>
            <w:vMerge/>
            <w:vAlign w:val="center"/>
          </w:tcPr>
          <w:p w:rsidR="002A588A" w:rsidRDefault="002A588A">
            <w:pPr>
              <w:widowControl/>
              <w:jc w:val="left"/>
              <w:rPr>
                <w:rFonts w:ascii="黑体" w:eastAsia="黑体" w:hAnsi="宋体" w:cs="宋体"/>
                <w:kern w:val="0"/>
                <w:sz w:val="22"/>
              </w:rPr>
            </w:pPr>
          </w:p>
        </w:tc>
        <w:tc>
          <w:tcPr>
            <w:tcW w:w="85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1112"/>
          <w:jc w:val="center"/>
        </w:trPr>
        <w:tc>
          <w:tcPr>
            <w:tcW w:w="426" w:type="dxa"/>
            <w:vAlign w:val="center"/>
          </w:tcPr>
          <w:p w:rsidR="002A588A" w:rsidRDefault="00901CB7">
            <w:pPr>
              <w:widowControl/>
              <w:jc w:val="left"/>
              <w:rPr>
                <w:rFonts w:ascii="Times New Roman" w:eastAsia="黑体" w:hAnsi="Times New Roman"/>
                <w:color w:val="000000"/>
                <w:kern w:val="0"/>
                <w:sz w:val="15"/>
                <w:szCs w:val="15"/>
              </w:rPr>
            </w:pPr>
            <w:r>
              <w:rPr>
                <w:rFonts w:ascii="Times New Roman" w:eastAsia="黑体" w:hAnsi="Times New Roman" w:hint="eastAsia"/>
                <w:color w:val="000000"/>
                <w:kern w:val="0"/>
                <w:sz w:val="15"/>
                <w:szCs w:val="15"/>
              </w:rPr>
              <w:t>16</w:t>
            </w:r>
          </w:p>
        </w:tc>
        <w:tc>
          <w:tcPr>
            <w:tcW w:w="720" w:type="dxa"/>
            <w:shd w:val="clear" w:color="auto" w:fill="auto"/>
            <w:vAlign w:val="center"/>
          </w:tcPr>
          <w:p w:rsidR="002A588A" w:rsidRDefault="00A21A80">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法治宣传教育</w:t>
            </w:r>
          </w:p>
        </w:tc>
        <w:tc>
          <w:tcPr>
            <w:tcW w:w="850" w:type="dxa"/>
            <w:shd w:val="clear" w:color="auto" w:fill="auto"/>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推广法治文化服务</w:t>
            </w:r>
          </w:p>
        </w:tc>
        <w:tc>
          <w:tcPr>
            <w:tcW w:w="1915" w:type="dxa"/>
            <w:vAlign w:val="center"/>
          </w:tcPr>
          <w:p w:rsidR="002A588A" w:rsidRDefault="00A21A80">
            <w:pPr>
              <w:tabs>
                <w:tab w:val="center" w:pos="4153"/>
                <w:tab w:val="right" w:pos="8306"/>
              </w:tabs>
              <w:snapToGrid w:val="0"/>
              <w:spacing w:line="360" w:lineRule="auto"/>
              <w:rPr>
                <w:rFonts w:ascii="仿宋_GB2312" w:eastAsia="仿宋_GB2312" w:hAnsi="宋体"/>
                <w:color w:val="000000"/>
                <w:sz w:val="18"/>
                <w:szCs w:val="18"/>
              </w:rPr>
            </w:pPr>
            <w:r>
              <w:rPr>
                <w:rFonts w:ascii="仿宋_GB2312" w:eastAsia="仿宋_GB2312" w:hAnsi="宋体" w:hint="eastAsia"/>
                <w:color w:val="000000"/>
                <w:sz w:val="18"/>
                <w:szCs w:val="18"/>
              </w:rPr>
              <w:t>辖区内法治文化阵地宣传信息</w:t>
            </w:r>
          </w:p>
        </w:tc>
        <w:tc>
          <w:tcPr>
            <w:tcW w:w="270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《中共中央、国务院转发&lt;中央宣传部、司法部关于在公民中开展法治宣传教育的第七个五年规划（2016－2020年）&gt;》、各省“七五”普法规划</w:t>
            </w:r>
          </w:p>
        </w:tc>
        <w:tc>
          <w:tcPr>
            <w:tcW w:w="1481"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根据工作需要及时公开</w:t>
            </w:r>
          </w:p>
        </w:tc>
        <w:tc>
          <w:tcPr>
            <w:tcW w:w="1219" w:type="dxa"/>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2183" w:type="dxa"/>
            <w:vAlign w:val="center"/>
          </w:tcPr>
          <w:p w:rsidR="002A588A" w:rsidRDefault="00A21A80">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两微一端  </w:t>
            </w:r>
          </w:p>
          <w:p w:rsidR="002A588A" w:rsidRDefault="00A21A80">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入户/现场     </w:t>
            </w:r>
          </w:p>
          <w:p w:rsidR="002A588A" w:rsidRDefault="00A21A80">
            <w:pPr>
              <w:widowControl/>
              <w:jc w:val="left"/>
              <w:textAlignment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社区公示栏（电子屏）</w:t>
            </w:r>
          </w:p>
          <w:p w:rsidR="002A588A" w:rsidRDefault="002A588A">
            <w:pPr>
              <w:widowControl/>
              <w:jc w:val="left"/>
              <w:textAlignment w:val="center"/>
              <w:rPr>
                <w:rFonts w:ascii="仿宋_GB2312" w:eastAsia="仿宋_GB2312" w:hAnsi="宋体"/>
                <w:color w:val="000000"/>
                <w:sz w:val="18"/>
                <w:szCs w:val="18"/>
              </w:rPr>
            </w:pPr>
          </w:p>
        </w:tc>
        <w:tc>
          <w:tcPr>
            <w:tcW w:w="85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2A588A">
            <w:pPr>
              <w:jc w:val="center"/>
              <w:rPr>
                <w:rFonts w:ascii="仿宋_GB2312" w:eastAsia="仿宋_GB2312" w:hAnsi="宋体"/>
                <w:color w:val="000000"/>
                <w:sz w:val="18"/>
                <w:szCs w:val="18"/>
              </w:rPr>
            </w:pP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2A588A">
            <w:pPr>
              <w:jc w:val="center"/>
              <w:rPr>
                <w:rFonts w:ascii="宋体" w:hAnsi="宋体"/>
                <w:color w:val="000000"/>
                <w:szCs w:val="21"/>
              </w:rPr>
            </w:pPr>
          </w:p>
        </w:tc>
      </w:tr>
    </w:tbl>
    <w:p w:rsidR="002A588A" w:rsidRDefault="00A21A80">
      <w:pPr>
        <w:widowControl/>
        <w:jc w:val="center"/>
        <w:rPr>
          <w:rFonts w:ascii="方正小标宋_GBK" w:eastAsia="方正小标宋_GBK" w:hAnsi="方正小标宋_GBK"/>
          <w:b/>
          <w:bCs/>
          <w:sz w:val="30"/>
        </w:rPr>
      </w:pPr>
      <w:r>
        <w:rPr>
          <w:rFonts w:ascii="方正小标宋_GBK" w:eastAsia="方正小标宋_GBK" w:hAnsi="方正小标宋_GBK"/>
          <w:b/>
          <w:bCs/>
          <w:sz w:val="30"/>
        </w:rPr>
        <w:br w:type="page"/>
      </w:r>
    </w:p>
    <w:p w:rsidR="002A588A" w:rsidRDefault="00A21A80">
      <w:pPr>
        <w:pStyle w:val="1"/>
        <w:jc w:val="center"/>
        <w:rPr>
          <w:rFonts w:ascii="方正小标宋_GBK" w:eastAsia="方正小标宋_GBK" w:hAnsi="方正小标宋_GBK"/>
          <w:b w:val="0"/>
          <w:bCs w:val="0"/>
          <w:sz w:val="30"/>
        </w:rPr>
      </w:pPr>
      <w:bookmarkStart w:id="4" w:name="_Toc41818985"/>
      <w:r>
        <w:rPr>
          <w:rFonts w:ascii="方正小标宋_GBK" w:eastAsia="方正小标宋_GBK" w:hAnsi="方正小标宋_GBK" w:hint="eastAsia"/>
          <w:b w:val="0"/>
          <w:bCs w:val="0"/>
          <w:sz w:val="30"/>
        </w:rPr>
        <w:lastRenderedPageBreak/>
        <w:t>（四）财政预决算领域基层政务公开标准目录</w:t>
      </w:r>
      <w:bookmarkEnd w:id="4"/>
    </w:p>
    <w:p w:rsidR="002A588A" w:rsidRDefault="002A588A">
      <w:pPr>
        <w:widowControl/>
        <w:jc w:val="center"/>
        <w:rPr>
          <w:rFonts w:ascii="方正小标宋_GBK" w:eastAsia="方正小标宋_GBK" w:hAnsi="方正小标宋_GBK"/>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3240"/>
        <w:gridCol w:w="1800"/>
        <w:gridCol w:w="1620"/>
        <w:gridCol w:w="900"/>
        <w:gridCol w:w="1800"/>
        <w:gridCol w:w="720"/>
        <w:gridCol w:w="709"/>
        <w:gridCol w:w="551"/>
        <w:gridCol w:w="720"/>
      </w:tblGrid>
      <w:tr w:rsidR="002A588A">
        <w:trPr>
          <w:cantSplit/>
        </w:trPr>
        <w:tc>
          <w:tcPr>
            <w:tcW w:w="540" w:type="dxa"/>
            <w:vMerge w:val="restart"/>
            <w:vAlign w:val="center"/>
          </w:tcPr>
          <w:p w:rsidR="002A588A" w:rsidRDefault="00A21A80">
            <w:pPr>
              <w:widowControl/>
              <w:jc w:val="center"/>
              <w:rPr>
                <w:rFonts w:ascii="Times New Roman" w:hAnsi="Times New Roman"/>
                <w:color w:val="000000"/>
                <w:kern w:val="0"/>
                <w:sz w:val="22"/>
              </w:rPr>
            </w:pPr>
            <w:r>
              <w:rPr>
                <w:rFonts w:ascii="黑体" w:eastAsia="黑体" w:hAnsi="宋体" w:cs="宋体"/>
                <w:color w:val="000000"/>
                <w:kern w:val="0"/>
                <w:sz w:val="22"/>
              </w:rPr>
              <w:t>序号</w:t>
            </w:r>
          </w:p>
        </w:tc>
        <w:tc>
          <w:tcPr>
            <w:tcW w:w="1440" w:type="dxa"/>
            <w:gridSpan w:val="2"/>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240" w:type="dxa"/>
            <w:vMerge w:val="restart"/>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00" w:type="dxa"/>
            <w:vMerge w:val="restart"/>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00" w:type="dxa"/>
            <w:vMerge w:val="restart"/>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Pr>
        <w:tc>
          <w:tcPr>
            <w:tcW w:w="540" w:type="dxa"/>
            <w:vMerge/>
            <w:vAlign w:val="center"/>
          </w:tcPr>
          <w:p w:rsidR="002A588A" w:rsidRDefault="002A588A">
            <w:pPr>
              <w:widowControl/>
              <w:jc w:val="left"/>
              <w:rPr>
                <w:rFonts w:ascii="Times New Roman" w:hAnsi="Times New Roman"/>
                <w:color w:val="000000"/>
                <w:kern w:val="0"/>
                <w:sz w:val="22"/>
              </w:rPr>
            </w:pPr>
          </w:p>
        </w:tc>
        <w:tc>
          <w:tcPr>
            <w:tcW w:w="720" w:type="dxa"/>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240" w:type="dxa"/>
            <w:vMerge/>
            <w:vAlign w:val="center"/>
          </w:tcPr>
          <w:p w:rsidR="002A588A" w:rsidRDefault="002A588A">
            <w:pPr>
              <w:widowControl/>
              <w:jc w:val="left"/>
              <w:rPr>
                <w:rFonts w:ascii="黑体" w:eastAsia="黑体" w:hAnsi="宋体" w:cs="宋体"/>
                <w:color w:val="000000"/>
                <w:kern w:val="0"/>
                <w:sz w:val="22"/>
              </w:rPr>
            </w:pPr>
          </w:p>
        </w:tc>
        <w:tc>
          <w:tcPr>
            <w:tcW w:w="180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900" w:type="dxa"/>
            <w:vMerge/>
            <w:vAlign w:val="center"/>
          </w:tcPr>
          <w:p w:rsidR="002A588A" w:rsidRDefault="002A588A">
            <w:pPr>
              <w:widowControl/>
              <w:jc w:val="left"/>
              <w:rPr>
                <w:rFonts w:ascii="黑体" w:eastAsia="黑体" w:hAnsi="宋体" w:cs="宋体"/>
                <w:color w:val="000000"/>
                <w:kern w:val="0"/>
                <w:sz w:val="22"/>
              </w:rPr>
            </w:pPr>
          </w:p>
        </w:tc>
        <w:tc>
          <w:tcPr>
            <w:tcW w:w="1800" w:type="dxa"/>
            <w:vMerge/>
            <w:vAlign w:val="center"/>
          </w:tcPr>
          <w:p w:rsidR="002A588A" w:rsidRDefault="002A588A">
            <w:pPr>
              <w:widowControl/>
              <w:jc w:val="left"/>
              <w:rPr>
                <w:rFonts w:ascii="黑体" w:eastAsia="黑体" w:hAnsi="宋体" w:cs="宋体"/>
                <w:kern w:val="0"/>
                <w:sz w:val="22"/>
              </w:rPr>
            </w:pPr>
          </w:p>
        </w:tc>
        <w:tc>
          <w:tcPr>
            <w:tcW w:w="720" w:type="dxa"/>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Pr>
        <w:tc>
          <w:tcPr>
            <w:tcW w:w="540" w:type="dxa"/>
            <w:vMerge w:val="restart"/>
            <w:vAlign w:val="center"/>
          </w:tcPr>
          <w:p w:rsidR="002A588A" w:rsidRDefault="00901CB7">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17</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w:t>
            </w:r>
            <w:r>
              <w:rPr>
                <w:rFonts w:ascii="仿宋_GB2312" w:eastAsia="仿宋_GB2312" w:hAnsi="宋体" w:hint="eastAsia"/>
                <w:color w:val="000000"/>
                <w:sz w:val="18"/>
                <w:szCs w:val="18"/>
              </w:rPr>
              <w:br/>
              <w:t>预算</w:t>
            </w: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收支总体情况表：①部门收支总体情况表。②部门收入总体情况表。③部门支出总体情况表。</w:t>
            </w:r>
          </w:p>
        </w:tc>
        <w:tc>
          <w:tcPr>
            <w:tcW w:w="18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《预算法》、《政府信息公开条例》、《财政部关于印发&lt;地方预决算公开操作规程的通知&gt;》等法律法规和文件规定</w:t>
            </w:r>
          </w:p>
        </w:tc>
        <w:tc>
          <w:tcPr>
            <w:tcW w:w="162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本级政府财政部门批复后20日内</w:t>
            </w:r>
          </w:p>
        </w:tc>
        <w:tc>
          <w:tcPr>
            <w:tcW w:w="9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■部门网站</w:t>
            </w:r>
          </w:p>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■政府公报</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一般公共预算支出情况表公开到功能分类项级科目。一般公共预算基本支出表公开到经济分类款级科目。</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没有数据的表格应当列出空表并说明。</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restart"/>
            <w:vAlign w:val="center"/>
          </w:tcPr>
          <w:p w:rsidR="002A588A" w:rsidRDefault="00901CB7">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w:t>
            </w:r>
            <w:r>
              <w:rPr>
                <w:rFonts w:ascii="仿宋_GB2312" w:eastAsia="仿宋_GB2312" w:hAnsi="宋体" w:hint="eastAsia"/>
                <w:color w:val="000000"/>
                <w:sz w:val="18"/>
                <w:szCs w:val="18"/>
              </w:rPr>
              <w:br/>
              <w:t>决算</w:t>
            </w: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收支总体情况表：①部门收支总体情况表。②部门收入总体情况表。③部门支出总体情况表。</w:t>
            </w:r>
          </w:p>
        </w:tc>
        <w:tc>
          <w:tcPr>
            <w:tcW w:w="18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《预算法》、《政府信息公开条例》、《财政部关于印发&lt;地方预决算公开操作规程的通知&gt;》等法律法规和文件规定</w:t>
            </w:r>
          </w:p>
        </w:tc>
        <w:tc>
          <w:tcPr>
            <w:tcW w:w="162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本级政府财政部门批复后20日内</w:t>
            </w:r>
          </w:p>
        </w:tc>
        <w:tc>
          <w:tcPr>
            <w:tcW w:w="9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■部门网站</w:t>
            </w:r>
          </w:p>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■政府公报</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一般公共预算支出情况表公开到功能分类项级科目。一般公共预算基本支出表公开到经济分类款级科目。</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restart"/>
            <w:vAlign w:val="center"/>
          </w:tcPr>
          <w:p w:rsidR="002A588A" w:rsidRDefault="00901CB7">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财政预决算</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w:t>
            </w:r>
            <w:r>
              <w:rPr>
                <w:rFonts w:ascii="仿宋_GB2312" w:eastAsia="仿宋_GB2312" w:hAnsi="宋体" w:hint="eastAsia"/>
                <w:color w:val="000000"/>
                <w:sz w:val="18"/>
                <w:szCs w:val="18"/>
              </w:rPr>
              <w:br/>
              <w:t>决算</w:t>
            </w: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《预算法》、《政府信息公开条例》、《财政部关于印发&lt;地方预决算公开操作规程的通知&gt;》等法律法规和文件规定</w:t>
            </w:r>
          </w:p>
        </w:tc>
        <w:tc>
          <w:tcPr>
            <w:tcW w:w="162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本级政府财政部门批复后20日内</w:t>
            </w:r>
          </w:p>
        </w:tc>
        <w:tc>
          <w:tcPr>
            <w:tcW w:w="9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00" w:type="dxa"/>
            <w:vMerge w:val="restart"/>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■部门网站</w:t>
            </w:r>
          </w:p>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■政府公报</w:t>
            </w:r>
          </w:p>
        </w:tc>
        <w:tc>
          <w:tcPr>
            <w:tcW w:w="720"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restart"/>
            <w:vAlign w:val="center"/>
          </w:tcPr>
          <w:p w:rsidR="002A588A" w:rsidRDefault="00A21A80">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A588A" w:rsidRDefault="002A588A">
            <w:pPr>
              <w:widowControl/>
              <w:jc w:val="center"/>
              <w:textAlignment w:val="center"/>
              <w:rPr>
                <w:rFonts w:ascii="仿宋_GB2312" w:eastAsia="仿宋_GB2312" w:hAnsi="宋体"/>
                <w:color w:val="000000"/>
                <w:sz w:val="18"/>
                <w:szCs w:val="18"/>
              </w:rPr>
            </w:pPr>
          </w:p>
        </w:tc>
      </w:tr>
      <w:tr w:rsidR="002A588A">
        <w:trPr>
          <w:cantSplit/>
        </w:trPr>
        <w:tc>
          <w:tcPr>
            <w:tcW w:w="54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3240" w:type="dxa"/>
            <w:vAlign w:val="center"/>
          </w:tcPr>
          <w:p w:rsidR="002A588A" w:rsidRDefault="00A21A80">
            <w:pPr>
              <w:widowControl/>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没有数据的表格应当列出空表并说明。</w:t>
            </w: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6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9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180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09"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551" w:type="dxa"/>
            <w:vMerge/>
            <w:vAlign w:val="center"/>
          </w:tcPr>
          <w:p w:rsidR="002A588A" w:rsidRDefault="002A588A">
            <w:pPr>
              <w:widowControl/>
              <w:jc w:val="center"/>
              <w:textAlignment w:val="center"/>
              <w:rPr>
                <w:rFonts w:ascii="仿宋_GB2312" w:eastAsia="仿宋_GB2312" w:hAnsi="宋体"/>
                <w:color w:val="000000"/>
                <w:sz w:val="18"/>
                <w:szCs w:val="18"/>
              </w:rPr>
            </w:pPr>
          </w:p>
        </w:tc>
        <w:tc>
          <w:tcPr>
            <w:tcW w:w="720" w:type="dxa"/>
            <w:vMerge/>
            <w:vAlign w:val="center"/>
          </w:tcPr>
          <w:p w:rsidR="002A588A" w:rsidRDefault="002A588A">
            <w:pPr>
              <w:widowControl/>
              <w:jc w:val="center"/>
              <w:textAlignment w:val="center"/>
              <w:rPr>
                <w:rFonts w:ascii="仿宋_GB2312" w:eastAsia="仿宋_GB2312" w:hAnsi="宋体"/>
                <w:color w:val="000000"/>
                <w:sz w:val="18"/>
                <w:szCs w:val="18"/>
              </w:rPr>
            </w:pPr>
          </w:p>
        </w:tc>
      </w:tr>
    </w:tbl>
    <w:p w:rsidR="002A588A" w:rsidRDefault="002A588A">
      <w:pPr>
        <w:widowControl/>
        <w:jc w:val="left"/>
        <w:rPr>
          <w:rFonts w:ascii="方正小标宋_GBK" w:eastAsia="方正小标宋_GBK" w:hAnsi="方正小标宋_GBK"/>
          <w:sz w:val="30"/>
        </w:rPr>
      </w:pPr>
    </w:p>
    <w:p w:rsidR="002A588A" w:rsidRDefault="00A21A80">
      <w:pPr>
        <w:widowControl/>
        <w:jc w:val="left"/>
        <w:rPr>
          <w:rFonts w:ascii="方正小标宋_GBK" w:eastAsia="方正小标宋_GBK" w:hAnsi="方正小标宋_GBK"/>
          <w:sz w:val="30"/>
        </w:rPr>
      </w:pPr>
      <w:r>
        <w:rPr>
          <w:rFonts w:ascii="方正小标宋_GBK" w:eastAsia="方正小标宋_GBK" w:hAnsi="方正小标宋_GBK"/>
          <w:sz w:val="30"/>
        </w:rPr>
        <w:br w:type="page"/>
      </w:r>
    </w:p>
    <w:p w:rsidR="002A588A" w:rsidRDefault="00A21A80">
      <w:pPr>
        <w:pStyle w:val="1"/>
        <w:jc w:val="center"/>
        <w:rPr>
          <w:rFonts w:ascii="方正小标宋_GBK" w:eastAsia="方正小标宋_GBK" w:hAnsi="方正小标宋_GBK"/>
          <w:b w:val="0"/>
          <w:bCs w:val="0"/>
          <w:sz w:val="30"/>
        </w:rPr>
      </w:pPr>
      <w:bookmarkStart w:id="5" w:name="_Toc41818986"/>
      <w:r>
        <w:rPr>
          <w:rFonts w:ascii="方正小标宋_GBK" w:eastAsia="方正小标宋_GBK" w:hAnsi="方正小标宋_GBK" w:hint="eastAsia"/>
          <w:b w:val="0"/>
          <w:bCs w:val="0"/>
          <w:sz w:val="30"/>
        </w:rPr>
        <w:lastRenderedPageBreak/>
        <w:t>（五）就业领域基层政务公开标准目录</w:t>
      </w:r>
      <w:bookmarkEnd w:id="5"/>
    </w:p>
    <w:tbl>
      <w:tblPr>
        <w:tblW w:w="1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720"/>
        <w:gridCol w:w="1260"/>
        <w:gridCol w:w="2520"/>
        <w:gridCol w:w="1620"/>
        <w:gridCol w:w="1800"/>
        <w:gridCol w:w="1190"/>
        <w:gridCol w:w="1510"/>
        <w:gridCol w:w="612"/>
        <w:gridCol w:w="709"/>
        <w:gridCol w:w="551"/>
        <w:gridCol w:w="720"/>
      </w:tblGrid>
      <w:tr w:rsidR="002A588A">
        <w:trPr>
          <w:cantSplit/>
        </w:trPr>
        <w:tc>
          <w:tcPr>
            <w:tcW w:w="53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color w:val="000000"/>
                <w:kern w:val="0"/>
                <w:sz w:val="22"/>
              </w:rPr>
              <w:t>序号</w:t>
            </w:r>
          </w:p>
        </w:tc>
        <w:tc>
          <w:tcPr>
            <w:tcW w:w="198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5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9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51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公开渠道和载体</w:t>
            </w:r>
          </w:p>
        </w:tc>
        <w:tc>
          <w:tcPr>
            <w:tcW w:w="1321"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Pr>
        <w:tc>
          <w:tcPr>
            <w:tcW w:w="530" w:type="dxa"/>
            <w:vMerge/>
            <w:vAlign w:val="center"/>
          </w:tcPr>
          <w:p w:rsidR="002A588A" w:rsidRDefault="002A588A">
            <w:pPr>
              <w:widowControl/>
              <w:jc w:val="left"/>
              <w:rPr>
                <w:rFonts w:ascii="Times New Roman" w:hAnsi="Times New Roman"/>
                <w:color w:val="000000"/>
                <w:kern w:val="0"/>
                <w:sz w:val="22"/>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6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52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1800" w:type="dxa"/>
            <w:vMerge/>
            <w:vAlign w:val="center"/>
          </w:tcPr>
          <w:p w:rsidR="002A588A" w:rsidRDefault="002A588A">
            <w:pPr>
              <w:widowControl/>
              <w:jc w:val="left"/>
              <w:rPr>
                <w:rFonts w:ascii="黑体" w:eastAsia="黑体" w:hAnsi="宋体" w:cs="宋体"/>
                <w:color w:val="000000"/>
                <w:kern w:val="0"/>
                <w:sz w:val="22"/>
              </w:rPr>
            </w:pPr>
          </w:p>
        </w:tc>
        <w:tc>
          <w:tcPr>
            <w:tcW w:w="1190" w:type="dxa"/>
            <w:vMerge/>
            <w:vAlign w:val="center"/>
          </w:tcPr>
          <w:p w:rsidR="002A588A" w:rsidRDefault="002A588A">
            <w:pPr>
              <w:widowControl/>
              <w:jc w:val="left"/>
              <w:rPr>
                <w:rFonts w:ascii="黑体" w:eastAsia="黑体" w:hAnsi="宋体" w:cs="宋体"/>
                <w:color w:val="000000"/>
                <w:kern w:val="0"/>
                <w:sz w:val="22"/>
              </w:rPr>
            </w:pPr>
          </w:p>
        </w:tc>
        <w:tc>
          <w:tcPr>
            <w:tcW w:w="1510" w:type="dxa"/>
            <w:vMerge/>
            <w:vAlign w:val="center"/>
          </w:tcPr>
          <w:p w:rsidR="002A588A" w:rsidRDefault="002A588A">
            <w:pPr>
              <w:widowControl/>
              <w:jc w:val="left"/>
              <w:rPr>
                <w:rFonts w:ascii="黑体" w:eastAsia="黑体" w:hAnsi="宋体" w:cs="宋体"/>
                <w:kern w:val="0"/>
                <w:sz w:val="22"/>
              </w:rPr>
            </w:pPr>
          </w:p>
        </w:tc>
        <w:tc>
          <w:tcPr>
            <w:tcW w:w="612"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Pr>
        <w:tc>
          <w:tcPr>
            <w:tcW w:w="53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20</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就业信息服务</w:t>
            </w:r>
          </w:p>
        </w:tc>
        <w:tc>
          <w:tcPr>
            <w:tcW w:w="126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岗位信息发布</w:t>
            </w:r>
          </w:p>
        </w:tc>
        <w:tc>
          <w:tcPr>
            <w:tcW w:w="25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招聘单位、岗位要求、福利待遇、招聘流程、应聘方式、咨询电话</w:t>
            </w:r>
          </w:p>
        </w:tc>
        <w:tc>
          <w:tcPr>
            <w:tcW w:w="162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《政府信息公开条例》、《就业促进法》、《人力资源市场暂行条例》</w:t>
            </w:r>
          </w:p>
        </w:tc>
        <w:tc>
          <w:tcPr>
            <w:tcW w:w="180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19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51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3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21</w:t>
            </w:r>
          </w:p>
        </w:tc>
        <w:tc>
          <w:tcPr>
            <w:tcW w:w="720" w:type="dxa"/>
            <w:vMerge/>
            <w:shd w:val="clear" w:color="auto" w:fill="auto"/>
            <w:vAlign w:val="center"/>
          </w:tcPr>
          <w:p w:rsidR="002A588A" w:rsidRDefault="002A588A">
            <w:pPr>
              <w:rPr>
                <w:rFonts w:ascii="仿宋_GB2312" w:eastAsia="仿宋_GB2312" w:hAnsi="宋体"/>
                <w:color w:val="000000"/>
                <w:sz w:val="18"/>
                <w:szCs w:val="18"/>
              </w:rPr>
            </w:pPr>
          </w:p>
        </w:tc>
        <w:tc>
          <w:tcPr>
            <w:tcW w:w="126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求职信息登记</w:t>
            </w:r>
          </w:p>
        </w:tc>
        <w:tc>
          <w:tcPr>
            <w:tcW w:w="25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服务对象、提交材料、办理流程、服务时间、服务地点（方式）、咨询电话</w:t>
            </w:r>
          </w:p>
        </w:tc>
        <w:tc>
          <w:tcPr>
            <w:tcW w:w="1620" w:type="dxa"/>
            <w:vMerge/>
            <w:vAlign w:val="center"/>
          </w:tcPr>
          <w:p w:rsidR="002A588A" w:rsidRDefault="002A588A">
            <w:pPr>
              <w:rPr>
                <w:rFonts w:ascii="仿宋_GB2312" w:eastAsia="仿宋_GB2312" w:hAnsi="宋体"/>
                <w:color w:val="000000"/>
                <w:sz w:val="18"/>
                <w:szCs w:val="18"/>
              </w:rPr>
            </w:pPr>
          </w:p>
        </w:tc>
        <w:tc>
          <w:tcPr>
            <w:tcW w:w="180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19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tc>
        <w:tc>
          <w:tcPr>
            <w:tcW w:w="1510" w:type="dxa"/>
            <w:vMerge/>
            <w:vAlign w:val="center"/>
          </w:tcPr>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3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22</w:t>
            </w:r>
          </w:p>
        </w:tc>
        <w:tc>
          <w:tcPr>
            <w:tcW w:w="720" w:type="dxa"/>
            <w:vMerge/>
            <w:shd w:val="clear" w:color="auto" w:fill="auto"/>
            <w:vAlign w:val="center"/>
          </w:tcPr>
          <w:p w:rsidR="002A588A" w:rsidRDefault="002A588A">
            <w:pPr>
              <w:rPr>
                <w:rFonts w:ascii="仿宋_GB2312" w:eastAsia="仿宋_GB2312" w:hAnsi="宋体"/>
                <w:color w:val="000000"/>
                <w:sz w:val="18"/>
                <w:szCs w:val="18"/>
              </w:rPr>
            </w:pPr>
          </w:p>
        </w:tc>
        <w:tc>
          <w:tcPr>
            <w:tcW w:w="126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职业培训信息发布</w:t>
            </w:r>
          </w:p>
        </w:tc>
        <w:tc>
          <w:tcPr>
            <w:tcW w:w="25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培训项目、对象范围、培训内容、培训课时、授课地点、补贴标准、报名材料、报名地点（方式）、咨询电话</w:t>
            </w:r>
          </w:p>
        </w:tc>
        <w:tc>
          <w:tcPr>
            <w:tcW w:w="1620" w:type="dxa"/>
            <w:vMerge/>
            <w:vAlign w:val="center"/>
          </w:tcPr>
          <w:p w:rsidR="002A588A" w:rsidRDefault="002A588A">
            <w:pPr>
              <w:rPr>
                <w:rFonts w:ascii="仿宋_GB2312" w:eastAsia="仿宋_GB2312" w:hAnsi="宋体"/>
                <w:color w:val="000000"/>
                <w:sz w:val="18"/>
                <w:szCs w:val="18"/>
              </w:rPr>
            </w:pPr>
          </w:p>
        </w:tc>
        <w:tc>
          <w:tcPr>
            <w:tcW w:w="1800" w:type="dxa"/>
            <w:vAlign w:val="center"/>
          </w:tcPr>
          <w:p w:rsidR="002A588A" w:rsidRDefault="002A588A">
            <w:pPr>
              <w:rPr>
                <w:rFonts w:ascii="仿宋_GB2312" w:eastAsia="仿宋_GB2312" w:hAnsi="宋体"/>
                <w:color w:val="000000"/>
                <w:sz w:val="18"/>
                <w:szCs w:val="18"/>
              </w:rPr>
            </w:pPr>
          </w:p>
        </w:tc>
        <w:tc>
          <w:tcPr>
            <w:tcW w:w="1190" w:type="dxa"/>
            <w:vAlign w:val="center"/>
          </w:tcPr>
          <w:p w:rsidR="002A588A" w:rsidRDefault="002A588A">
            <w:pPr>
              <w:jc w:val="center"/>
              <w:rPr>
                <w:rFonts w:ascii="仿宋_GB2312" w:eastAsia="仿宋_GB2312" w:hAnsi="宋体"/>
                <w:color w:val="000000"/>
                <w:sz w:val="18"/>
                <w:szCs w:val="18"/>
              </w:rPr>
            </w:pPr>
          </w:p>
        </w:tc>
        <w:tc>
          <w:tcPr>
            <w:tcW w:w="1510" w:type="dxa"/>
            <w:vMerge/>
            <w:vAlign w:val="center"/>
          </w:tcPr>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Height w:val="773"/>
        </w:trPr>
        <w:tc>
          <w:tcPr>
            <w:tcW w:w="530" w:type="dxa"/>
            <w:vMerge w:val="restart"/>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23</w:t>
            </w:r>
          </w:p>
        </w:tc>
        <w:tc>
          <w:tcPr>
            <w:tcW w:w="720" w:type="dxa"/>
            <w:vMerge w:val="restart"/>
            <w:shd w:val="clear" w:color="auto" w:fill="auto"/>
            <w:vAlign w:val="center"/>
          </w:tcPr>
          <w:p w:rsidR="002A588A" w:rsidRDefault="002A588A">
            <w:pPr>
              <w:rPr>
                <w:rFonts w:ascii="仿宋_GB2312" w:eastAsia="仿宋_GB2312" w:hAnsi="宋体"/>
                <w:color w:val="000000"/>
                <w:sz w:val="18"/>
                <w:szCs w:val="18"/>
              </w:rPr>
            </w:pPr>
          </w:p>
        </w:tc>
        <w:tc>
          <w:tcPr>
            <w:tcW w:w="1260" w:type="dxa"/>
            <w:vMerge w:val="restart"/>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职业介绍</w:t>
            </w:r>
          </w:p>
        </w:tc>
        <w:tc>
          <w:tcPr>
            <w:tcW w:w="252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服务内容、服务对象、提交材料、服务时间、服务地点（方式）、咨询电话</w:t>
            </w:r>
          </w:p>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服务内容</w:t>
            </w:r>
            <w:r>
              <w:rPr>
                <w:rFonts w:ascii="仿宋_GB2312" w:eastAsia="仿宋_GB2312" w:hAnsi="宋体" w:hint="eastAsia"/>
                <w:color w:val="000000"/>
                <w:sz w:val="18"/>
                <w:szCs w:val="18"/>
              </w:rPr>
              <w:br/>
            </w:r>
          </w:p>
        </w:tc>
        <w:tc>
          <w:tcPr>
            <w:tcW w:w="162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《政府信息公开条例》、《就业促进法》、《人力资源市场暂行条例》</w:t>
            </w:r>
          </w:p>
        </w:tc>
        <w:tc>
          <w:tcPr>
            <w:tcW w:w="180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190"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tc>
        <w:tc>
          <w:tcPr>
            <w:tcW w:w="151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30" w:type="dxa"/>
            <w:vMerge/>
            <w:vAlign w:val="center"/>
          </w:tcPr>
          <w:p w:rsidR="002A588A" w:rsidRDefault="002A588A">
            <w:pPr>
              <w:jc w:val="center"/>
              <w:rPr>
                <w:rFonts w:ascii="仿宋_GB2312" w:eastAsia="仿宋_GB2312" w:hAnsi="宋体"/>
                <w:color w:val="000000"/>
                <w:sz w:val="18"/>
                <w:szCs w:val="18"/>
              </w:rPr>
            </w:pPr>
          </w:p>
        </w:tc>
        <w:tc>
          <w:tcPr>
            <w:tcW w:w="720" w:type="dxa"/>
            <w:vMerge/>
            <w:shd w:val="clear" w:color="auto" w:fill="auto"/>
            <w:vAlign w:val="center"/>
          </w:tcPr>
          <w:p w:rsidR="002A588A" w:rsidRDefault="002A588A">
            <w:pPr>
              <w:rPr>
                <w:rFonts w:ascii="仿宋_GB2312" w:eastAsia="仿宋_GB2312" w:hAnsi="宋体"/>
                <w:color w:val="000000"/>
                <w:sz w:val="18"/>
                <w:szCs w:val="18"/>
              </w:rPr>
            </w:pPr>
          </w:p>
        </w:tc>
        <w:tc>
          <w:tcPr>
            <w:tcW w:w="1260" w:type="dxa"/>
            <w:vMerge/>
            <w:shd w:val="clear" w:color="auto" w:fill="auto"/>
            <w:vAlign w:val="center"/>
          </w:tcPr>
          <w:p w:rsidR="002A588A" w:rsidRDefault="002A588A">
            <w:pPr>
              <w:rPr>
                <w:rFonts w:ascii="仿宋_GB2312" w:eastAsia="仿宋_GB2312" w:hAnsi="宋体"/>
                <w:color w:val="000000"/>
                <w:sz w:val="18"/>
                <w:szCs w:val="18"/>
              </w:rPr>
            </w:pPr>
          </w:p>
        </w:tc>
        <w:tc>
          <w:tcPr>
            <w:tcW w:w="2520" w:type="dxa"/>
            <w:vMerge/>
            <w:vAlign w:val="center"/>
          </w:tcPr>
          <w:p w:rsidR="002A588A" w:rsidRDefault="002A588A">
            <w:pPr>
              <w:rPr>
                <w:rFonts w:ascii="仿宋_GB2312" w:eastAsia="仿宋_GB2312" w:hAnsi="宋体"/>
                <w:color w:val="000000"/>
                <w:sz w:val="18"/>
                <w:szCs w:val="18"/>
              </w:rPr>
            </w:pPr>
          </w:p>
        </w:tc>
        <w:tc>
          <w:tcPr>
            <w:tcW w:w="1620" w:type="dxa"/>
            <w:vMerge/>
            <w:vAlign w:val="center"/>
          </w:tcPr>
          <w:p w:rsidR="002A588A" w:rsidRDefault="002A588A">
            <w:pPr>
              <w:rPr>
                <w:rFonts w:ascii="仿宋_GB2312" w:eastAsia="仿宋_GB2312" w:hAnsi="宋体"/>
                <w:color w:val="000000"/>
                <w:sz w:val="18"/>
                <w:szCs w:val="18"/>
              </w:rPr>
            </w:pPr>
          </w:p>
        </w:tc>
        <w:tc>
          <w:tcPr>
            <w:tcW w:w="1800" w:type="dxa"/>
            <w:vMerge/>
            <w:vAlign w:val="center"/>
          </w:tcPr>
          <w:p w:rsidR="002A588A" w:rsidRDefault="002A588A">
            <w:pPr>
              <w:rPr>
                <w:rFonts w:ascii="仿宋_GB2312" w:eastAsia="仿宋_GB2312" w:hAnsi="宋体"/>
                <w:color w:val="000000"/>
                <w:sz w:val="18"/>
                <w:szCs w:val="18"/>
              </w:rPr>
            </w:pPr>
          </w:p>
        </w:tc>
        <w:tc>
          <w:tcPr>
            <w:tcW w:w="1190" w:type="dxa"/>
            <w:vMerge/>
            <w:vAlign w:val="center"/>
          </w:tcPr>
          <w:p w:rsidR="002A588A" w:rsidRDefault="002A588A">
            <w:pPr>
              <w:jc w:val="center"/>
              <w:rPr>
                <w:rFonts w:ascii="仿宋_GB2312" w:eastAsia="仿宋_GB2312" w:hAnsi="宋体"/>
                <w:color w:val="000000"/>
                <w:sz w:val="18"/>
                <w:szCs w:val="18"/>
              </w:rPr>
            </w:pPr>
          </w:p>
        </w:tc>
        <w:tc>
          <w:tcPr>
            <w:tcW w:w="1510" w:type="dxa"/>
            <w:vMerge/>
            <w:vAlign w:val="center"/>
          </w:tcPr>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3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24</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就业失业登记</w:t>
            </w:r>
          </w:p>
        </w:tc>
        <w:tc>
          <w:tcPr>
            <w:tcW w:w="126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失业登记</w:t>
            </w:r>
          </w:p>
        </w:tc>
        <w:tc>
          <w:tcPr>
            <w:tcW w:w="25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《政府信息公开条例》、《就业促进法》、《人力资源市场暂行条例》</w:t>
            </w:r>
          </w:p>
        </w:tc>
        <w:tc>
          <w:tcPr>
            <w:tcW w:w="180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2A588A" w:rsidRDefault="002A588A">
            <w:pPr>
              <w:rPr>
                <w:rFonts w:ascii="仿宋_GB2312" w:eastAsia="仿宋_GB2312" w:hAnsi="宋体"/>
                <w:color w:val="000000"/>
                <w:sz w:val="18"/>
                <w:szCs w:val="18"/>
              </w:rPr>
            </w:pPr>
          </w:p>
        </w:tc>
        <w:tc>
          <w:tcPr>
            <w:tcW w:w="119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tc>
        <w:tc>
          <w:tcPr>
            <w:tcW w:w="151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3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就业失业登记</w:t>
            </w:r>
          </w:p>
        </w:tc>
        <w:tc>
          <w:tcPr>
            <w:tcW w:w="126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《就业创业证》申领</w:t>
            </w:r>
          </w:p>
        </w:tc>
        <w:tc>
          <w:tcPr>
            <w:tcW w:w="252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对象范围、申请人权利和义务、申请条件、申请材料、办理流程、办理时限、办理地点（方式）、办理结果告知方式、咨询电话</w:t>
            </w:r>
          </w:p>
        </w:tc>
        <w:tc>
          <w:tcPr>
            <w:tcW w:w="1620" w:type="dxa"/>
            <w:vMerge/>
            <w:vAlign w:val="center"/>
          </w:tcPr>
          <w:p w:rsidR="002A588A" w:rsidRDefault="002A588A">
            <w:pPr>
              <w:rPr>
                <w:rFonts w:ascii="仿宋_GB2312" w:eastAsia="仿宋_GB2312" w:hAnsi="宋体"/>
                <w:color w:val="000000"/>
                <w:sz w:val="18"/>
                <w:szCs w:val="18"/>
              </w:rPr>
            </w:pPr>
          </w:p>
        </w:tc>
        <w:tc>
          <w:tcPr>
            <w:tcW w:w="180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9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tc>
        <w:tc>
          <w:tcPr>
            <w:tcW w:w="1510" w:type="dxa"/>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rPr>
                <w:rFonts w:ascii="仿宋_GB2312" w:eastAsia="仿宋_GB2312" w:hAnsi="宋体"/>
                <w:color w:val="000000"/>
                <w:sz w:val="18"/>
                <w:szCs w:val="18"/>
              </w:rPr>
            </w:pPr>
          </w:p>
        </w:tc>
        <w:tc>
          <w:tcPr>
            <w:tcW w:w="612"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2A588A" w:rsidRDefault="002A588A"/>
    <w:p w:rsidR="002A588A" w:rsidRDefault="002A588A">
      <w:pPr>
        <w:pStyle w:val="1"/>
        <w:rPr>
          <w:rFonts w:ascii="方正小标宋_GBK" w:eastAsia="方正小标宋_GBK" w:hAnsi="方正小标宋_GBK"/>
          <w:b w:val="0"/>
          <w:bCs w:val="0"/>
          <w:sz w:val="30"/>
        </w:rPr>
        <w:sectPr w:rsidR="002A588A">
          <w:footerReference w:type="default" r:id="rId8"/>
          <w:pgSz w:w="16838" w:h="11906" w:orient="landscape"/>
          <w:pgMar w:top="1800" w:right="1440" w:bottom="1800" w:left="1440" w:header="851" w:footer="992" w:gutter="0"/>
          <w:pgNumType w:start="1"/>
          <w:cols w:space="425"/>
          <w:docGrid w:type="lines" w:linePitch="312"/>
        </w:sectPr>
      </w:pPr>
    </w:p>
    <w:p w:rsidR="002A588A" w:rsidRDefault="00A21A80">
      <w:pPr>
        <w:pStyle w:val="1"/>
        <w:jc w:val="center"/>
        <w:rPr>
          <w:rFonts w:ascii="方正小标宋_GBK" w:eastAsia="方正小标宋_GBK" w:hAnsi="方正小标宋_GBK"/>
          <w:b w:val="0"/>
          <w:bCs w:val="0"/>
          <w:sz w:val="30"/>
        </w:rPr>
      </w:pPr>
      <w:bookmarkStart w:id="6" w:name="_Toc41818987"/>
      <w:r>
        <w:rPr>
          <w:rFonts w:ascii="方正小标宋_GBK" w:eastAsia="方正小标宋_GBK" w:hAnsi="方正小标宋_GBK" w:hint="eastAsia"/>
          <w:b w:val="0"/>
          <w:bCs w:val="0"/>
          <w:sz w:val="30"/>
        </w:rPr>
        <w:lastRenderedPageBreak/>
        <w:t>（六）社会保险领域基层政务公开标准目录</w:t>
      </w:r>
      <w:bookmarkEnd w:id="6"/>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80"/>
        <w:gridCol w:w="3060"/>
        <w:gridCol w:w="2036"/>
        <w:gridCol w:w="1620"/>
        <w:gridCol w:w="1024"/>
        <w:gridCol w:w="1496"/>
        <w:gridCol w:w="720"/>
        <w:gridCol w:w="720"/>
        <w:gridCol w:w="540"/>
        <w:gridCol w:w="720"/>
      </w:tblGrid>
      <w:tr w:rsidR="002A588A">
        <w:trPr>
          <w:cantSplit/>
        </w:trPr>
        <w:tc>
          <w:tcPr>
            <w:tcW w:w="540" w:type="dxa"/>
            <w:vMerge w:val="restart"/>
            <w:shd w:val="clear" w:color="auto" w:fill="auto"/>
            <w:vAlign w:val="center"/>
          </w:tcPr>
          <w:p w:rsidR="002A588A" w:rsidRDefault="00A21A80">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80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24"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Pr>
        <w:tc>
          <w:tcPr>
            <w:tcW w:w="540" w:type="dxa"/>
            <w:vMerge/>
            <w:vAlign w:val="center"/>
          </w:tcPr>
          <w:p w:rsidR="002A588A" w:rsidRDefault="002A588A">
            <w:pPr>
              <w:widowControl/>
              <w:jc w:val="left"/>
              <w:rPr>
                <w:rFonts w:ascii="Times New Roman" w:hAnsi="Times New Roman"/>
                <w:color w:val="000000"/>
                <w:kern w:val="0"/>
                <w:sz w:val="15"/>
                <w:szCs w:val="15"/>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shd w:val="clear" w:color="auto" w:fill="auto"/>
            <w:vAlign w:val="center"/>
          </w:tcPr>
          <w:p w:rsidR="00466F61" w:rsidRDefault="00A21A80">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二级</w:t>
            </w:r>
          </w:p>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2A588A" w:rsidRDefault="002A588A">
            <w:pPr>
              <w:widowControl/>
              <w:rPr>
                <w:rFonts w:ascii="黑体" w:eastAsia="黑体" w:hAnsi="宋体" w:cs="宋体"/>
                <w:color w:val="000000"/>
                <w:kern w:val="0"/>
                <w:sz w:val="22"/>
              </w:rPr>
            </w:pPr>
          </w:p>
        </w:tc>
        <w:tc>
          <w:tcPr>
            <w:tcW w:w="2036"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1024" w:type="dxa"/>
            <w:vMerge/>
            <w:vAlign w:val="center"/>
          </w:tcPr>
          <w:p w:rsidR="002A588A" w:rsidRDefault="002A588A">
            <w:pPr>
              <w:widowControl/>
              <w:jc w:val="left"/>
              <w:rPr>
                <w:rFonts w:ascii="黑体" w:eastAsia="黑体" w:hAnsi="宋体" w:cs="宋体"/>
                <w:color w:val="000000"/>
                <w:kern w:val="0"/>
                <w:sz w:val="22"/>
              </w:rPr>
            </w:pPr>
          </w:p>
        </w:tc>
        <w:tc>
          <w:tcPr>
            <w:tcW w:w="1496" w:type="dxa"/>
            <w:vMerge/>
            <w:vAlign w:val="center"/>
          </w:tcPr>
          <w:p w:rsidR="002A588A" w:rsidRDefault="002A588A">
            <w:pPr>
              <w:widowControl/>
              <w:jc w:val="left"/>
              <w:rPr>
                <w:rFonts w:ascii="黑体" w:eastAsia="黑体" w:hAnsi="宋体" w:cs="宋体"/>
                <w:kern w:val="0"/>
                <w:sz w:val="22"/>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956"/>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108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restart"/>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2A588A" w:rsidRDefault="002A588A">
            <w:pPr>
              <w:rPr>
                <w:rFonts w:ascii="仿宋_GB2312" w:eastAsia="仿宋_GB2312" w:hAnsi="宋体"/>
                <w:color w:val="000000"/>
                <w:sz w:val="18"/>
                <w:szCs w:val="18"/>
              </w:rPr>
            </w:pPr>
          </w:p>
        </w:tc>
        <w:tc>
          <w:tcPr>
            <w:tcW w:w="162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2A588A" w:rsidRDefault="002A588A">
            <w:pPr>
              <w:rPr>
                <w:rFonts w:ascii="仿宋_GB2312" w:eastAsia="仿宋_GB2312" w:hAnsi="宋体"/>
                <w:color w:val="000000"/>
                <w:sz w:val="18"/>
                <w:szCs w:val="18"/>
              </w:rPr>
            </w:pPr>
          </w:p>
        </w:tc>
        <w:tc>
          <w:tcPr>
            <w:tcW w:w="1024"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p w:rsidR="002A588A" w:rsidRDefault="002A588A">
            <w:pPr>
              <w:rPr>
                <w:rFonts w:ascii="仿宋_GB2312" w:eastAsia="仿宋_GB2312" w:hAnsi="宋体"/>
                <w:color w:val="000000"/>
                <w:sz w:val="18"/>
                <w:szCs w:val="18"/>
              </w:rPr>
            </w:pPr>
          </w:p>
        </w:tc>
        <w:tc>
          <w:tcPr>
            <w:tcW w:w="1496"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27</w:t>
            </w:r>
          </w:p>
        </w:tc>
        <w:tc>
          <w:tcPr>
            <w:tcW w:w="720" w:type="dxa"/>
            <w:vMerge/>
            <w:shd w:val="clear" w:color="auto" w:fill="auto"/>
            <w:vAlign w:val="center"/>
          </w:tcPr>
          <w:p w:rsidR="002A588A" w:rsidRDefault="002A588A">
            <w:pPr>
              <w:rPr>
                <w:rFonts w:ascii="仿宋_GB2312" w:eastAsia="仿宋_GB2312" w:hAnsi="宋体"/>
                <w:color w:val="000000"/>
                <w:sz w:val="18"/>
                <w:szCs w:val="18"/>
              </w:rPr>
            </w:pPr>
          </w:p>
        </w:tc>
        <w:tc>
          <w:tcPr>
            <w:tcW w:w="108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2A588A" w:rsidRDefault="002A588A">
            <w:pPr>
              <w:jc w:val="left"/>
              <w:rPr>
                <w:rFonts w:ascii="仿宋_GB2312" w:eastAsia="仿宋_GB2312" w:hAnsi="宋体"/>
                <w:color w:val="000000"/>
                <w:sz w:val="18"/>
                <w:szCs w:val="18"/>
              </w:rPr>
            </w:pPr>
          </w:p>
        </w:tc>
        <w:tc>
          <w:tcPr>
            <w:tcW w:w="2036" w:type="dxa"/>
            <w:vMerge/>
            <w:vAlign w:val="center"/>
          </w:tcPr>
          <w:p w:rsidR="002A588A" w:rsidRDefault="002A588A">
            <w:pPr>
              <w:rPr>
                <w:rFonts w:ascii="仿宋_GB2312" w:eastAsia="仿宋_GB2312" w:hAnsi="宋体"/>
                <w:color w:val="000000"/>
                <w:sz w:val="18"/>
                <w:szCs w:val="18"/>
              </w:rPr>
            </w:pPr>
          </w:p>
        </w:tc>
        <w:tc>
          <w:tcPr>
            <w:tcW w:w="1620" w:type="dxa"/>
            <w:vMerge/>
            <w:vAlign w:val="center"/>
          </w:tcPr>
          <w:p w:rsidR="002A588A" w:rsidRDefault="002A588A">
            <w:pPr>
              <w:rPr>
                <w:rFonts w:ascii="仿宋_GB2312" w:eastAsia="仿宋_GB2312" w:hAnsi="宋体"/>
                <w:color w:val="000000"/>
                <w:sz w:val="18"/>
                <w:szCs w:val="18"/>
              </w:rPr>
            </w:pPr>
          </w:p>
        </w:tc>
        <w:tc>
          <w:tcPr>
            <w:tcW w:w="1024" w:type="dxa"/>
            <w:vMerge/>
            <w:vAlign w:val="center"/>
          </w:tcPr>
          <w:p w:rsidR="002A588A" w:rsidRDefault="002A588A">
            <w:pPr>
              <w:rPr>
                <w:rFonts w:ascii="仿宋_GB2312" w:eastAsia="仿宋_GB2312" w:hAnsi="宋体"/>
                <w:color w:val="000000"/>
                <w:sz w:val="18"/>
                <w:szCs w:val="18"/>
              </w:rPr>
            </w:pPr>
          </w:p>
        </w:tc>
        <w:tc>
          <w:tcPr>
            <w:tcW w:w="1496" w:type="dxa"/>
            <w:vMerge/>
            <w:vAlign w:val="center"/>
          </w:tcPr>
          <w:p w:rsidR="002A588A" w:rsidRDefault="002A588A">
            <w:pP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restart"/>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2A588A" w:rsidRDefault="002A588A">
            <w:pPr>
              <w:rPr>
                <w:rFonts w:ascii="仿宋_GB2312" w:eastAsia="仿宋_GB2312" w:hAnsi="宋体"/>
                <w:color w:val="000000"/>
                <w:sz w:val="18"/>
                <w:szCs w:val="18"/>
              </w:rPr>
            </w:pPr>
          </w:p>
        </w:tc>
        <w:tc>
          <w:tcPr>
            <w:tcW w:w="1620"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2A588A" w:rsidRDefault="002A588A">
            <w:pPr>
              <w:rPr>
                <w:rFonts w:ascii="仿宋_GB2312" w:eastAsia="仿宋_GB2312" w:hAnsi="宋体"/>
                <w:color w:val="000000"/>
                <w:sz w:val="18"/>
                <w:szCs w:val="18"/>
              </w:rPr>
            </w:pPr>
          </w:p>
        </w:tc>
        <w:tc>
          <w:tcPr>
            <w:tcW w:w="1024"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p w:rsidR="002A588A" w:rsidRDefault="002A588A">
            <w:pPr>
              <w:rPr>
                <w:rFonts w:ascii="仿宋_GB2312" w:eastAsia="仿宋_GB2312" w:hAnsi="宋体"/>
                <w:color w:val="000000"/>
                <w:sz w:val="18"/>
                <w:szCs w:val="18"/>
              </w:rPr>
            </w:pPr>
          </w:p>
        </w:tc>
        <w:tc>
          <w:tcPr>
            <w:tcW w:w="1496" w:type="dxa"/>
            <w:vMerge w:val="restart"/>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720" w:type="dxa"/>
            <w:vMerge/>
            <w:shd w:val="clear" w:color="auto" w:fill="auto"/>
            <w:vAlign w:val="center"/>
          </w:tcPr>
          <w:p w:rsidR="002A588A" w:rsidRDefault="002A588A">
            <w:pPr>
              <w:rPr>
                <w:rFonts w:ascii="仿宋_GB2312" w:eastAsia="仿宋_GB2312" w:hAnsi="宋体"/>
                <w:color w:val="000000"/>
                <w:sz w:val="18"/>
                <w:szCs w:val="18"/>
              </w:rPr>
            </w:pPr>
          </w:p>
        </w:tc>
        <w:tc>
          <w:tcPr>
            <w:tcW w:w="108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2A588A" w:rsidRDefault="002A588A">
            <w:pPr>
              <w:jc w:val="left"/>
              <w:rPr>
                <w:rFonts w:ascii="仿宋_GB2312" w:eastAsia="仿宋_GB2312" w:hAnsi="宋体"/>
                <w:color w:val="000000"/>
                <w:sz w:val="18"/>
                <w:szCs w:val="18"/>
              </w:rPr>
            </w:pPr>
          </w:p>
        </w:tc>
        <w:tc>
          <w:tcPr>
            <w:tcW w:w="2036" w:type="dxa"/>
            <w:vMerge/>
            <w:vAlign w:val="center"/>
          </w:tcPr>
          <w:p w:rsidR="002A588A" w:rsidRDefault="002A588A">
            <w:pPr>
              <w:rPr>
                <w:rFonts w:ascii="仿宋_GB2312" w:eastAsia="仿宋_GB2312" w:hAnsi="宋体"/>
                <w:color w:val="000000"/>
                <w:sz w:val="18"/>
                <w:szCs w:val="18"/>
              </w:rPr>
            </w:pPr>
          </w:p>
        </w:tc>
        <w:tc>
          <w:tcPr>
            <w:tcW w:w="1620" w:type="dxa"/>
            <w:vMerge/>
            <w:vAlign w:val="center"/>
          </w:tcPr>
          <w:p w:rsidR="002A588A" w:rsidRDefault="002A588A">
            <w:pPr>
              <w:rPr>
                <w:rFonts w:ascii="仿宋_GB2312" w:eastAsia="仿宋_GB2312" w:hAnsi="宋体"/>
                <w:color w:val="000000"/>
                <w:sz w:val="18"/>
                <w:szCs w:val="18"/>
              </w:rPr>
            </w:pPr>
          </w:p>
        </w:tc>
        <w:tc>
          <w:tcPr>
            <w:tcW w:w="1024" w:type="dxa"/>
            <w:vMerge/>
            <w:vAlign w:val="center"/>
          </w:tcPr>
          <w:p w:rsidR="002A588A" w:rsidRDefault="002A588A">
            <w:pPr>
              <w:rPr>
                <w:rFonts w:ascii="仿宋_GB2312" w:eastAsia="仿宋_GB2312" w:hAnsi="宋体"/>
                <w:color w:val="000000"/>
                <w:sz w:val="18"/>
                <w:szCs w:val="18"/>
              </w:rPr>
            </w:pPr>
          </w:p>
        </w:tc>
        <w:tc>
          <w:tcPr>
            <w:tcW w:w="1496" w:type="dxa"/>
            <w:vMerge/>
            <w:vAlign w:val="center"/>
          </w:tcPr>
          <w:p w:rsidR="002A588A" w:rsidRDefault="002A588A">
            <w:pP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720" w:type="dxa"/>
            <w:vMerge/>
            <w:shd w:val="clear" w:color="auto" w:fill="auto"/>
            <w:vAlign w:val="center"/>
          </w:tcPr>
          <w:p w:rsidR="002A588A" w:rsidRDefault="002A588A">
            <w:pPr>
              <w:rPr>
                <w:rFonts w:ascii="仿宋_GB2312" w:eastAsia="仿宋_GB2312" w:hAnsi="宋体"/>
                <w:color w:val="000000"/>
                <w:sz w:val="18"/>
                <w:szCs w:val="18"/>
              </w:rPr>
            </w:pPr>
          </w:p>
        </w:tc>
        <w:tc>
          <w:tcPr>
            <w:tcW w:w="1080" w:type="dxa"/>
            <w:shd w:val="clear" w:color="auto" w:fill="auto"/>
            <w:vAlign w:val="center"/>
          </w:tcPr>
          <w:p w:rsidR="002A588A" w:rsidRDefault="00A21A80">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2A588A" w:rsidRDefault="002A588A">
            <w:pPr>
              <w:jc w:val="left"/>
              <w:rPr>
                <w:rFonts w:ascii="仿宋_GB2312" w:eastAsia="仿宋_GB2312" w:hAnsi="宋体"/>
                <w:color w:val="000000"/>
                <w:sz w:val="18"/>
                <w:szCs w:val="18"/>
              </w:rPr>
            </w:pPr>
          </w:p>
        </w:tc>
        <w:tc>
          <w:tcPr>
            <w:tcW w:w="2036" w:type="dxa"/>
            <w:vMerge/>
            <w:vAlign w:val="center"/>
          </w:tcPr>
          <w:p w:rsidR="002A588A" w:rsidRDefault="002A588A">
            <w:pPr>
              <w:rPr>
                <w:rFonts w:ascii="仿宋_GB2312" w:eastAsia="仿宋_GB2312" w:hAnsi="宋体"/>
                <w:color w:val="000000"/>
                <w:sz w:val="18"/>
                <w:szCs w:val="18"/>
              </w:rPr>
            </w:pPr>
          </w:p>
        </w:tc>
        <w:tc>
          <w:tcPr>
            <w:tcW w:w="1620" w:type="dxa"/>
            <w:vMerge/>
            <w:vAlign w:val="center"/>
          </w:tcPr>
          <w:p w:rsidR="002A588A" w:rsidRDefault="002A588A">
            <w:pPr>
              <w:rPr>
                <w:rFonts w:ascii="仿宋_GB2312" w:eastAsia="仿宋_GB2312" w:hAnsi="宋体"/>
                <w:color w:val="000000"/>
                <w:sz w:val="18"/>
                <w:szCs w:val="18"/>
              </w:rPr>
            </w:pPr>
          </w:p>
        </w:tc>
        <w:tc>
          <w:tcPr>
            <w:tcW w:w="1024" w:type="dxa"/>
            <w:vMerge/>
            <w:vAlign w:val="center"/>
          </w:tcPr>
          <w:p w:rsidR="002A588A" w:rsidRDefault="002A588A">
            <w:pPr>
              <w:rPr>
                <w:rFonts w:ascii="仿宋_GB2312" w:eastAsia="仿宋_GB2312" w:hAnsi="宋体"/>
                <w:color w:val="000000"/>
                <w:sz w:val="18"/>
                <w:szCs w:val="18"/>
              </w:rPr>
            </w:pPr>
          </w:p>
        </w:tc>
        <w:tc>
          <w:tcPr>
            <w:tcW w:w="1496" w:type="dxa"/>
            <w:vMerge/>
            <w:vAlign w:val="center"/>
          </w:tcPr>
          <w:p w:rsidR="002A588A" w:rsidRDefault="002A588A">
            <w:pP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31</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w:t>
            </w:r>
          </w:p>
        </w:tc>
        <w:tc>
          <w:tcPr>
            <w:tcW w:w="149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人力资源社会保障部门（或社会保障卡管理部门）</w:t>
            </w:r>
          </w:p>
        </w:tc>
        <w:tc>
          <w:tcPr>
            <w:tcW w:w="1496"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br/>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33</w:t>
            </w:r>
          </w:p>
          <w:p w:rsidR="002A588A" w:rsidRDefault="002A588A">
            <w:pPr>
              <w:jc w:val="center"/>
              <w:rPr>
                <w:rFonts w:ascii="仿宋_GB2312" w:eastAsia="仿宋_GB2312" w:hAnsi="宋体"/>
                <w:color w:val="000000"/>
                <w:sz w:val="18"/>
                <w:szCs w:val="18"/>
              </w:rPr>
            </w:pP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10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2A588A" w:rsidRDefault="002A588A">
            <w:pPr>
              <w:jc w:val="center"/>
              <w:rPr>
                <w:rFonts w:ascii="仿宋_GB2312" w:eastAsia="仿宋_GB2312" w:hAnsi="宋体"/>
                <w:color w:val="000000"/>
                <w:sz w:val="18"/>
                <w:szCs w:val="18"/>
              </w:rPr>
            </w:pPr>
          </w:p>
        </w:tc>
        <w:tc>
          <w:tcPr>
            <w:tcW w:w="2036" w:type="dxa"/>
            <w:vMerge/>
            <w:vAlign w:val="center"/>
          </w:tcPr>
          <w:p w:rsidR="002A588A" w:rsidRDefault="002A588A">
            <w:pPr>
              <w:jc w:val="center"/>
              <w:rPr>
                <w:rFonts w:ascii="仿宋_GB2312" w:eastAsia="仿宋_GB2312" w:hAnsi="宋体"/>
                <w:color w:val="000000"/>
                <w:sz w:val="18"/>
                <w:szCs w:val="18"/>
              </w:rPr>
            </w:pPr>
          </w:p>
        </w:tc>
        <w:tc>
          <w:tcPr>
            <w:tcW w:w="1620" w:type="dxa"/>
            <w:vMerge/>
            <w:vAlign w:val="center"/>
          </w:tcPr>
          <w:p w:rsidR="002A588A" w:rsidRDefault="002A588A">
            <w:pPr>
              <w:jc w:val="center"/>
              <w:rPr>
                <w:rFonts w:ascii="仿宋_GB2312" w:eastAsia="仿宋_GB2312" w:hAnsi="宋体"/>
                <w:color w:val="000000"/>
                <w:sz w:val="18"/>
                <w:szCs w:val="18"/>
              </w:rPr>
            </w:pPr>
          </w:p>
        </w:tc>
        <w:tc>
          <w:tcPr>
            <w:tcW w:w="1024" w:type="dxa"/>
            <w:vMerge/>
            <w:vAlign w:val="center"/>
          </w:tcPr>
          <w:p w:rsidR="002A588A" w:rsidRDefault="002A588A">
            <w:pPr>
              <w:jc w:val="center"/>
              <w:rPr>
                <w:rFonts w:ascii="仿宋_GB2312" w:eastAsia="仿宋_GB2312" w:hAnsi="宋体"/>
                <w:color w:val="000000"/>
                <w:sz w:val="18"/>
                <w:szCs w:val="18"/>
              </w:rPr>
            </w:pPr>
          </w:p>
        </w:tc>
        <w:tc>
          <w:tcPr>
            <w:tcW w:w="1496" w:type="dxa"/>
            <w:vMerge/>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901CB7" w:rsidRDefault="00901CB7" w:rsidP="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720" w:type="dxa"/>
            <w:vMerge w:val="restart"/>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人力资源社会保障部门（或社会保障卡管理部门）</w:t>
            </w:r>
          </w:p>
        </w:tc>
        <w:tc>
          <w:tcPr>
            <w:tcW w:w="1496" w:type="dxa"/>
            <w:vMerge w:val="restart"/>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10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2A588A" w:rsidRDefault="002A588A">
            <w:pPr>
              <w:jc w:val="center"/>
              <w:rPr>
                <w:rFonts w:ascii="仿宋_GB2312" w:eastAsia="仿宋_GB2312" w:hAnsi="宋体"/>
                <w:color w:val="000000"/>
                <w:sz w:val="18"/>
                <w:szCs w:val="18"/>
              </w:rPr>
            </w:pPr>
          </w:p>
        </w:tc>
        <w:tc>
          <w:tcPr>
            <w:tcW w:w="2036" w:type="dxa"/>
            <w:vMerge/>
            <w:vAlign w:val="center"/>
          </w:tcPr>
          <w:p w:rsidR="002A588A" w:rsidRDefault="002A588A">
            <w:pPr>
              <w:jc w:val="center"/>
              <w:rPr>
                <w:rFonts w:ascii="仿宋_GB2312" w:eastAsia="仿宋_GB2312" w:hAnsi="宋体"/>
                <w:color w:val="000000"/>
                <w:sz w:val="18"/>
                <w:szCs w:val="18"/>
              </w:rPr>
            </w:pPr>
          </w:p>
        </w:tc>
        <w:tc>
          <w:tcPr>
            <w:tcW w:w="1620" w:type="dxa"/>
            <w:vMerge/>
            <w:vAlign w:val="center"/>
          </w:tcPr>
          <w:p w:rsidR="002A588A" w:rsidRDefault="002A588A">
            <w:pPr>
              <w:jc w:val="center"/>
              <w:rPr>
                <w:rFonts w:ascii="仿宋_GB2312" w:eastAsia="仿宋_GB2312" w:hAnsi="宋体"/>
                <w:color w:val="000000"/>
                <w:sz w:val="18"/>
                <w:szCs w:val="18"/>
              </w:rPr>
            </w:pPr>
          </w:p>
        </w:tc>
        <w:tc>
          <w:tcPr>
            <w:tcW w:w="1024" w:type="dxa"/>
            <w:vMerge/>
            <w:vAlign w:val="center"/>
          </w:tcPr>
          <w:p w:rsidR="002A588A" w:rsidRDefault="002A588A">
            <w:pPr>
              <w:jc w:val="center"/>
              <w:rPr>
                <w:rFonts w:ascii="仿宋_GB2312" w:eastAsia="仿宋_GB2312" w:hAnsi="宋体"/>
                <w:color w:val="000000"/>
                <w:sz w:val="18"/>
                <w:szCs w:val="18"/>
              </w:rPr>
            </w:pPr>
          </w:p>
        </w:tc>
        <w:tc>
          <w:tcPr>
            <w:tcW w:w="1496" w:type="dxa"/>
            <w:vMerge/>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r w:rsidR="002A588A">
        <w:trPr>
          <w:cantSplit/>
        </w:trPr>
        <w:tc>
          <w:tcPr>
            <w:tcW w:w="540"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720" w:type="dxa"/>
            <w:vMerge/>
            <w:shd w:val="clear" w:color="auto" w:fill="auto"/>
            <w:vAlign w:val="center"/>
          </w:tcPr>
          <w:p w:rsidR="002A588A" w:rsidRDefault="002A588A">
            <w:pPr>
              <w:jc w:val="center"/>
              <w:rPr>
                <w:rFonts w:ascii="仿宋_GB2312" w:eastAsia="仿宋_GB2312" w:hAnsi="宋体"/>
                <w:color w:val="000000"/>
                <w:sz w:val="18"/>
                <w:szCs w:val="18"/>
              </w:rPr>
            </w:pPr>
          </w:p>
        </w:tc>
        <w:tc>
          <w:tcPr>
            <w:tcW w:w="10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2A588A" w:rsidRDefault="002A588A">
            <w:pPr>
              <w:jc w:val="center"/>
              <w:rPr>
                <w:rFonts w:ascii="仿宋_GB2312" w:eastAsia="仿宋_GB2312" w:hAnsi="宋体"/>
                <w:color w:val="000000"/>
                <w:sz w:val="18"/>
                <w:szCs w:val="18"/>
              </w:rPr>
            </w:pPr>
          </w:p>
        </w:tc>
        <w:tc>
          <w:tcPr>
            <w:tcW w:w="2036" w:type="dxa"/>
            <w:vMerge/>
            <w:vAlign w:val="center"/>
          </w:tcPr>
          <w:p w:rsidR="002A588A" w:rsidRDefault="002A588A">
            <w:pPr>
              <w:jc w:val="center"/>
              <w:rPr>
                <w:rFonts w:ascii="仿宋_GB2312" w:eastAsia="仿宋_GB2312" w:hAnsi="宋体"/>
                <w:color w:val="000000"/>
                <w:sz w:val="18"/>
                <w:szCs w:val="18"/>
              </w:rPr>
            </w:pPr>
          </w:p>
        </w:tc>
        <w:tc>
          <w:tcPr>
            <w:tcW w:w="1620" w:type="dxa"/>
            <w:vMerge/>
            <w:vAlign w:val="center"/>
          </w:tcPr>
          <w:p w:rsidR="002A588A" w:rsidRDefault="002A588A">
            <w:pPr>
              <w:jc w:val="center"/>
              <w:rPr>
                <w:rFonts w:ascii="仿宋_GB2312" w:eastAsia="仿宋_GB2312" w:hAnsi="宋体"/>
                <w:color w:val="000000"/>
                <w:sz w:val="18"/>
                <w:szCs w:val="18"/>
              </w:rPr>
            </w:pPr>
          </w:p>
        </w:tc>
        <w:tc>
          <w:tcPr>
            <w:tcW w:w="1024" w:type="dxa"/>
            <w:vMerge/>
            <w:vAlign w:val="center"/>
          </w:tcPr>
          <w:p w:rsidR="002A588A" w:rsidRDefault="002A588A">
            <w:pPr>
              <w:jc w:val="center"/>
              <w:rPr>
                <w:rFonts w:ascii="仿宋_GB2312" w:eastAsia="仿宋_GB2312" w:hAnsi="宋体"/>
                <w:color w:val="000000"/>
                <w:sz w:val="18"/>
                <w:szCs w:val="18"/>
              </w:rPr>
            </w:pPr>
          </w:p>
        </w:tc>
        <w:tc>
          <w:tcPr>
            <w:tcW w:w="1496" w:type="dxa"/>
            <w:vMerge/>
            <w:vAlign w:val="center"/>
          </w:tcPr>
          <w:p w:rsidR="002A588A" w:rsidRDefault="002A588A">
            <w:pPr>
              <w:jc w:val="center"/>
              <w:rPr>
                <w:rFonts w:ascii="仿宋_GB2312" w:eastAsia="仿宋_GB2312" w:hAnsi="宋体"/>
                <w:color w:val="000000"/>
                <w:sz w:val="18"/>
                <w:szCs w:val="18"/>
              </w:rPr>
            </w:pP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2A588A" w:rsidRDefault="00A21A80">
      <w:pPr>
        <w:widowControl/>
        <w:jc w:val="left"/>
        <w:rPr>
          <w:rFonts w:ascii="方正小标宋_GBK" w:eastAsia="方正小标宋_GBK" w:hAnsi="方正小标宋_GBK"/>
          <w:kern w:val="44"/>
          <w:sz w:val="30"/>
          <w:szCs w:val="44"/>
        </w:rPr>
      </w:pPr>
      <w:r>
        <w:rPr>
          <w:rFonts w:ascii="方正小标宋_GBK" w:eastAsia="方正小标宋_GBK" w:hAnsi="方正小标宋_GBK"/>
          <w:b/>
          <w:bCs/>
          <w:sz w:val="30"/>
        </w:rPr>
        <w:br w:type="page"/>
      </w:r>
    </w:p>
    <w:p w:rsidR="002A588A" w:rsidRDefault="00A21A80">
      <w:pPr>
        <w:pStyle w:val="1"/>
        <w:jc w:val="center"/>
        <w:rPr>
          <w:rFonts w:ascii="方正小标宋_GBK" w:eastAsia="方正小标宋_GBK" w:hAnsi="方正小标宋_GBK"/>
          <w:b w:val="0"/>
          <w:bCs w:val="0"/>
          <w:sz w:val="30"/>
        </w:rPr>
      </w:pPr>
      <w:bookmarkStart w:id="7" w:name="_Toc41818988"/>
      <w:r>
        <w:rPr>
          <w:rFonts w:ascii="方正小标宋_GBK" w:eastAsia="方正小标宋_GBK" w:hAnsi="方正小标宋_GBK" w:hint="eastAsia"/>
          <w:b w:val="0"/>
          <w:bCs w:val="0"/>
          <w:sz w:val="30"/>
        </w:rPr>
        <w:lastRenderedPageBreak/>
        <w:t>（七）生态环境领域基层政务公开标准目录</w:t>
      </w:r>
      <w:bookmarkEnd w:id="7"/>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709"/>
        <w:gridCol w:w="745"/>
        <w:gridCol w:w="2173"/>
        <w:gridCol w:w="2700"/>
        <w:gridCol w:w="2298"/>
        <w:gridCol w:w="992"/>
        <w:gridCol w:w="1865"/>
        <w:gridCol w:w="709"/>
        <w:gridCol w:w="708"/>
        <w:gridCol w:w="567"/>
        <w:gridCol w:w="709"/>
      </w:tblGrid>
      <w:tr w:rsidR="002A588A">
        <w:trPr>
          <w:cantSplit/>
          <w:trHeight w:val="420"/>
          <w:jc w:val="center"/>
        </w:trPr>
        <w:tc>
          <w:tcPr>
            <w:tcW w:w="590" w:type="dxa"/>
            <w:vMerge w:val="restart"/>
            <w:shd w:val="clear" w:color="auto" w:fill="auto"/>
            <w:vAlign w:val="center"/>
          </w:tcPr>
          <w:p w:rsidR="002A588A" w:rsidRDefault="00A21A80">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454"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73"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2298"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992"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65"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w:t>
            </w:r>
          </w:p>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载体</w:t>
            </w:r>
          </w:p>
        </w:tc>
        <w:tc>
          <w:tcPr>
            <w:tcW w:w="1417"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Height w:val="1112"/>
          <w:jc w:val="center"/>
        </w:trPr>
        <w:tc>
          <w:tcPr>
            <w:tcW w:w="590" w:type="dxa"/>
            <w:vMerge/>
            <w:vAlign w:val="center"/>
          </w:tcPr>
          <w:p w:rsidR="002A588A" w:rsidRDefault="002A588A">
            <w:pPr>
              <w:widowControl/>
              <w:jc w:val="left"/>
              <w:rPr>
                <w:rFonts w:ascii="Times New Roman" w:eastAsia="黑体" w:hAnsi="Times New Roman"/>
                <w:color w:val="000000"/>
                <w:kern w:val="0"/>
                <w:sz w:val="15"/>
                <w:szCs w:val="15"/>
              </w:rPr>
            </w:pP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45"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73" w:type="dxa"/>
            <w:vMerge/>
            <w:vAlign w:val="center"/>
          </w:tcPr>
          <w:p w:rsidR="002A588A" w:rsidRDefault="002A588A">
            <w:pPr>
              <w:widowControl/>
              <w:jc w:val="left"/>
              <w:rPr>
                <w:rFonts w:ascii="黑体" w:eastAsia="黑体" w:hAnsi="宋体" w:cs="宋体"/>
                <w:color w:val="000000"/>
                <w:kern w:val="0"/>
                <w:sz w:val="22"/>
              </w:rPr>
            </w:pPr>
          </w:p>
        </w:tc>
        <w:tc>
          <w:tcPr>
            <w:tcW w:w="2700" w:type="dxa"/>
            <w:vMerge/>
            <w:vAlign w:val="center"/>
          </w:tcPr>
          <w:p w:rsidR="002A588A" w:rsidRDefault="002A588A">
            <w:pPr>
              <w:widowControl/>
              <w:jc w:val="left"/>
              <w:rPr>
                <w:rFonts w:ascii="黑体" w:eastAsia="黑体" w:hAnsi="宋体" w:cs="宋体"/>
                <w:color w:val="000000"/>
                <w:kern w:val="0"/>
                <w:sz w:val="22"/>
              </w:rPr>
            </w:pPr>
          </w:p>
        </w:tc>
        <w:tc>
          <w:tcPr>
            <w:tcW w:w="2298" w:type="dxa"/>
            <w:vMerge/>
            <w:vAlign w:val="center"/>
          </w:tcPr>
          <w:p w:rsidR="002A588A" w:rsidRDefault="002A588A">
            <w:pPr>
              <w:widowControl/>
              <w:jc w:val="left"/>
              <w:rPr>
                <w:rFonts w:ascii="黑体" w:eastAsia="黑体" w:hAnsi="宋体" w:cs="宋体"/>
                <w:color w:val="000000"/>
                <w:kern w:val="0"/>
                <w:sz w:val="22"/>
              </w:rPr>
            </w:pPr>
          </w:p>
        </w:tc>
        <w:tc>
          <w:tcPr>
            <w:tcW w:w="992" w:type="dxa"/>
            <w:vMerge/>
            <w:vAlign w:val="center"/>
          </w:tcPr>
          <w:p w:rsidR="002A588A" w:rsidRDefault="002A588A">
            <w:pPr>
              <w:widowControl/>
              <w:jc w:val="left"/>
              <w:rPr>
                <w:rFonts w:ascii="黑体" w:eastAsia="黑体" w:hAnsi="宋体" w:cs="宋体"/>
                <w:color w:val="000000"/>
                <w:kern w:val="0"/>
                <w:sz w:val="22"/>
              </w:rPr>
            </w:pPr>
          </w:p>
        </w:tc>
        <w:tc>
          <w:tcPr>
            <w:tcW w:w="1865" w:type="dxa"/>
            <w:vMerge/>
            <w:vAlign w:val="center"/>
          </w:tcPr>
          <w:p w:rsidR="002A588A" w:rsidRDefault="002A588A">
            <w:pPr>
              <w:widowControl/>
              <w:jc w:val="left"/>
              <w:rPr>
                <w:rFonts w:ascii="黑体" w:eastAsia="黑体" w:hAnsi="宋体" w:cs="宋体"/>
                <w:kern w:val="0"/>
                <w:sz w:val="22"/>
              </w:rPr>
            </w:pP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8"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709" w:type="dxa"/>
            <w:vMerge w:val="restart"/>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其他行政职责</w:t>
            </w: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生态环境保护督察</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按要求公开生态环境</w:t>
            </w:r>
            <w:r>
              <w:rPr>
                <w:rFonts w:ascii="仿宋_GB2312" w:eastAsia="仿宋_GB2312" w:hAnsi="宋体"/>
                <w:color w:val="000000"/>
                <w:sz w:val="18"/>
                <w:szCs w:val="18"/>
              </w:rPr>
              <w:t>保护</w:t>
            </w:r>
            <w:r>
              <w:rPr>
                <w:rFonts w:ascii="仿宋_GB2312" w:eastAsia="仿宋_GB2312" w:hAnsi="宋体" w:hint="eastAsia"/>
                <w:color w:val="000000"/>
                <w:sz w:val="18"/>
                <w:szCs w:val="18"/>
              </w:rPr>
              <w:t>督察进驻时限，受理投诉、举报途径，督察反馈问题，受理投诉、举报查处情况，反馈问题整改情况。</w:t>
            </w:r>
          </w:p>
        </w:tc>
        <w:tc>
          <w:tcPr>
            <w:tcW w:w="2700"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《政府信息公开条例》、《关于全面推进政务公开工作的意见》、《开展基层政务公开标准化规范化试点工作方案》</w:t>
            </w:r>
          </w:p>
        </w:tc>
        <w:tc>
          <w:tcPr>
            <w:tcW w:w="2298"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自该信息形成或者变更之日起20个工作日内</w:t>
            </w:r>
          </w:p>
        </w:tc>
        <w:tc>
          <w:tcPr>
            <w:tcW w:w="992"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65"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2A588A">
            <w:pPr>
              <w:adjustRightInd w:val="0"/>
              <w:snapToGrid w:val="0"/>
              <w:rPr>
                <w:rFonts w:ascii="仿宋_GB2312" w:eastAsia="仿宋_GB2312" w:hAnsi="宋体"/>
                <w:color w:val="000000"/>
                <w:sz w:val="18"/>
                <w:szCs w:val="18"/>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38</w:t>
            </w:r>
          </w:p>
        </w:tc>
        <w:tc>
          <w:tcPr>
            <w:tcW w:w="709" w:type="dxa"/>
            <w:vMerge/>
          </w:tcPr>
          <w:p w:rsidR="002A588A" w:rsidRDefault="002A588A">
            <w:pPr>
              <w:widowControl/>
              <w:jc w:val="center"/>
              <w:rPr>
                <w:rFonts w:ascii="黑体" w:eastAsia="黑体" w:hAnsi="宋体" w:cs="宋体"/>
                <w:color w:val="000000"/>
                <w:kern w:val="0"/>
                <w:sz w:val="22"/>
              </w:rPr>
            </w:pP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企业事业单位突发环境事件应急预案备案</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企业事业单位突发环境事件应急预案备案情况</w:t>
            </w:r>
          </w:p>
        </w:tc>
        <w:tc>
          <w:tcPr>
            <w:tcW w:w="2700"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《环境保护法》、《突发事件应对法》、《政府信息公开条例》、《企业事业单位突发环境事件应急预案备案管理办法（试行）》</w:t>
            </w:r>
          </w:p>
        </w:tc>
        <w:tc>
          <w:tcPr>
            <w:tcW w:w="2298"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自该信息形成或者变更之日起20个工作日内</w:t>
            </w:r>
          </w:p>
        </w:tc>
        <w:tc>
          <w:tcPr>
            <w:tcW w:w="992"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65"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2A588A">
            <w:pPr>
              <w:adjustRightInd w:val="0"/>
              <w:snapToGrid w:val="0"/>
              <w:rPr>
                <w:rFonts w:ascii="仿宋_GB2312" w:eastAsia="仿宋_GB2312" w:hAnsi="宋体"/>
                <w:color w:val="000000"/>
                <w:sz w:val="18"/>
                <w:szCs w:val="18"/>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39</w:t>
            </w:r>
          </w:p>
        </w:tc>
        <w:tc>
          <w:tcPr>
            <w:tcW w:w="709" w:type="dxa"/>
            <w:vMerge w:val="restart"/>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公共服务事项</w:t>
            </w: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生态环境保护政策与业务</w:t>
            </w:r>
          </w:p>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咨询</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生态环境保护政策与业务咨询答复函</w:t>
            </w:r>
          </w:p>
        </w:tc>
        <w:tc>
          <w:tcPr>
            <w:tcW w:w="2700" w:type="dxa"/>
            <w:vMerge w:val="restart"/>
            <w:vAlign w:val="center"/>
          </w:tcPr>
          <w:p w:rsidR="002A588A" w:rsidRDefault="002A588A">
            <w:pPr>
              <w:adjustRightInd w:val="0"/>
              <w:snapToGrid w:val="0"/>
              <w:rPr>
                <w:rFonts w:ascii="仿宋_GB2312" w:eastAsia="仿宋_GB2312" w:hAnsi="宋体"/>
                <w:color w:val="000000"/>
                <w:sz w:val="18"/>
                <w:szCs w:val="18"/>
              </w:rPr>
            </w:pPr>
          </w:p>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《环境保护法》、《政府信息公开条例》</w:t>
            </w:r>
          </w:p>
        </w:tc>
        <w:tc>
          <w:tcPr>
            <w:tcW w:w="2298" w:type="dxa"/>
            <w:vMerge w:val="restart"/>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自该信息形成或者变更之日起20个工作日内</w:t>
            </w:r>
          </w:p>
        </w:tc>
        <w:tc>
          <w:tcPr>
            <w:tcW w:w="992" w:type="dxa"/>
            <w:vMerge w:val="restart"/>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865" w:type="dxa"/>
            <w:vMerge w:val="restart"/>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2A588A">
            <w:pPr>
              <w:adjustRightInd w:val="0"/>
              <w:snapToGrid w:val="0"/>
              <w:rPr>
                <w:rFonts w:ascii="仿宋_GB2312" w:eastAsia="仿宋_GB2312" w:hAnsi="宋体"/>
                <w:color w:val="000000"/>
                <w:sz w:val="18"/>
                <w:szCs w:val="18"/>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lastRenderedPageBreak/>
              <w:t>40</w:t>
            </w:r>
          </w:p>
        </w:tc>
        <w:tc>
          <w:tcPr>
            <w:tcW w:w="709" w:type="dxa"/>
            <w:vMerge/>
          </w:tcPr>
          <w:p w:rsidR="002A588A" w:rsidRDefault="002A588A">
            <w:pPr>
              <w:widowControl/>
              <w:jc w:val="center"/>
              <w:rPr>
                <w:rFonts w:ascii="黑体" w:eastAsia="黑体" w:hAnsi="宋体" w:cs="宋体"/>
                <w:color w:val="000000" w:themeColor="text1"/>
                <w:kern w:val="0"/>
                <w:sz w:val="22"/>
              </w:rPr>
            </w:pPr>
          </w:p>
        </w:tc>
        <w:tc>
          <w:tcPr>
            <w:tcW w:w="745" w:type="dxa"/>
            <w:vAlign w:val="center"/>
          </w:tcPr>
          <w:p w:rsidR="002A588A" w:rsidRDefault="00A21A80">
            <w:pPr>
              <w:adjustRightInd w:val="0"/>
              <w:snapToGrid w:val="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生态环境主题活动组织情况</w:t>
            </w:r>
          </w:p>
        </w:tc>
        <w:tc>
          <w:tcPr>
            <w:tcW w:w="2173" w:type="dxa"/>
            <w:vAlign w:val="center"/>
          </w:tcPr>
          <w:p w:rsidR="002A588A" w:rsidRDefault="00A21A80">
            <w:pPr>
              <w:pStyle w:val="a5"/>
              <w:adjustRightInd w:val="0"/>
              <w:snapToGrid w:val="0"/>
              <w:ind w:firstLineChars="0" w:firstLine="0"/>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tcPr>
          <w:p w:rsidR="002A588A" w:rsidRDefault="002A588A">
            <w:pPr>
              <w:widowControl/>
              <w:jc w:val="left"/>
              <w:rPr>
                <w:rFonts w:ascii="黑体" w:eastAsia="黑体" w:hAnsi="宋体" w:cs="宋体"/>
                <w:color w:val="000000"/>
                <w:kern w:val="0"/>
                <w:sz w:val="22"/>
              </w:rPr>
            </w:pPr>
          </w:p>
        </w:tc>
        <w:tc>
          <w:tcPr>
            <w:tcW w:w="2298" w:type="dxa"/>
            <w:vMerge/>
          </w:tcPr>
          <w:p w:rsidR="002A588A" w:rsidRDefault="002A588A">
            <w:pPr>
              <w:widowControl/>
              <w:jc w:val="left"/>
              <w:rPr>
                <w:rFonts w:ascii="黑体" w:eastAsia="黑体" w:hAnsi="宋体" w:cs="宋体"/>
                <w:color w:val="000000"/>
                <w:kern w:val="0"/>
                <w:sz w:val="22"/>
              </w:rPr>
            </w:pPr>
          </w:p>
        </w:tc>
        <w:tc>
          <w:tcPr>
            <w:tcW w:w="992" w:type="dxa"/>
            <w:vMerge/>
          </w:tcPr>
          <w:p w:rsidR="002A588A" w:rsidRDefault="002A588A">
            <w:pPr>
              <w:widowControl/>
              <w:jc w:val="left"/>
              <w:rPr>
                <w:rFonts w:ascii="黑体" w:eastAsia="黑体" w:hAnsi="宋体" w:cs="宋体"/>
                <w:color w:val="000000"/>
                <w:kern w:val="0"/>
                <w:sz w:val="22"/>
              </w:rPr>
            </w:pPr>
          </w:p>
        </w:tc>
        <w:tc>
          <w:tcPr>
            <w:tcW w:w="1865" w:type="dxa"/>
            <w:vMerge/>
          </w:tcPr>
          <w:p w:rsidR="002A588A" w:rsidRDefault="002A588A">
            <w:pPr>
              <w:widowControl/>
              <w:jc w:val="left"/>
              <w:rPr>
                <w:rFonts w:ascii="黑体" w:eastAsia="黑体" w:hAnsi="宋体" w:cs="宋体"/>
                <w:kern w:val="0"/>
                <w:sz w:val="22"/>
              </w:rPr>
            </w:pPr>
          </w:p>
        </w:tc>
        <w:tc>
          <w:tcPr>
            <w:tcW w:w="709"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41</w:t>
            </w:r>
          </w:p>
        </w:tc>
        <w:tc>
          <w:tcPr>
            <w:tcW w:w="709" w:type="dxa"/>
            <w:vMerge/>
          </w:tcPr>
          <w:p w:rsidR="002A588A" w:rsidRDefault="002A588A">
            <w:pPr>
              <w:widowControl/>
              <w:jc w:val="center"/>
              <w:rPr>
                <w:rFonts w:ascii="黑体" w:eastAsia="黑体" w:hAnsi="宋体" w:cs="宋体"/>
                <w:color w:val="000000"/>
                <w:kern w:val="0"/>
                <w:sz w:val="22"/>
              </w:rPr>
            </w:pP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生态环境污染举报咨询</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生态环境</w:t>
            </w:r>
            <w:r>
              <w:rPr>
                <w:rFonts w:ascii="仿宋_GB2312" w:eastAsia="仿宋_GB2312" w:hAnsi="宋体"/>
                <w:color w:val="000000"/>
                <w:sz w:val="18"/>
                <w:szCs w:val="18"/>
              </w:rPr>
              <w:t>举报、</w:t>
            </w:r>
            <w:r>
              <w:rPr>
                <w:rFonts w:ascii="仿宋_GB2312" w:eastAsia="仿宋_GB2312" w:hAnsi="宋体" w:hint="eastAsia"/>
                <w:color w:val="000000"/>
                <w:sz w:val="18"/>
                <w:szCs w:val="18"/>
              </w:rPr>
              <w:t>咨询方式（电话、地址等）</w:t>
            </w:r>
          </w:p>
        </w:tc>
        <w:tc>
          <w:tcPr>
            <w:tcW w:w="2700"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《环境保护法》、《政府信息公开条例》、《环境信访办法》</w:t>
            </w:r>
          </w:p>
        </w:tc>
        <w:tc>
          <w:tcPr>
            <w:tcW w:w="2298"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自该信息形成或者变更之日起20个工作日内</w:t>
            </w:r>
          </w:p>
        </w:tc>
        <w:tc>
          <w:tcPr>
            <w:tcW w:w="992"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和苑街道办事处</w:t>
            </w:r>
          </w:p>
        </w:tc>
        <w:tc>
          <w:tcPr>
            <w:tcW w:w="1865"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2A588A">
            <w:pPr>
              <w:adjustRightInd w:val="0"/>
              <w:snapToGrid w:val="0"/>
              <w:rPr>
                <w:rFonts w:ascii="仿宋_GB2312" w:eastAsia="仿宋_GB2312" w:hAnsi="宋体"/>
                <w:color w:val="000000"/>
                <w:sz w:val="18"/>
                <w:szCs w:val="18"/>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42</w:t>
            </w:r>
          </w:p>
        </w:tc>
        <w:tc>
          <w:tcPr>
            <w:tcW w:w="709" w:type="dxa"/>
            <w:vMerge w:val="restart"/>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公共服务事项</w:t>
            </w: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污染源监督监测</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重点排污</w:t>
            </w:r>
            <w:r>
              <w:rPr>
                <w:rFonts w:ascii="仿宋_GB2312" w:eastAsia="仿宋_GB2312" w:hAnsi="宋体"/>
                <w:color w:val="000000"/>
                <w:sz w:val="18"/>
                <w:szCs w:val="18"/>
              </w:rPr>
              <w:t>单位</w:t>
            </w:r>
            <w:r>
              <w:rPr>
                <w:rFonts w:ascii="仿宋_GB2312" w:eastAsia="仿宋_GB2312" w:hAnsi="宋体" w:hint="eastAsia"/>
                <w:color w:val="000000"/>
                <w:sz w:val="18"/>
                <w:szCs w:val="18"/>
              </w:rPr>
              <w:t>监督性监测信息</w:t>
            </w:r>
          </w:p>
        </w:tc>
        <w:tc>
          <w:tcPr>
            <w:tcW w:w="2700"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《政府信息公开条例》、《国家重点监控企业污染源监督性监测及信息公开办法》、《国家生态环境监测方案》、每年印发的全国生态环境监测工作要点</w:t>
            </w:r>
          </w:p>
        </w:tc>
        <w:tc>
          <w:tcPr>
            <w:tcW w:w="2298"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自该信息形成或者变更之日起20个工作日内</w:t>
            </w:r>
          </w:p>
        </w:tc>
        <w:tc>
          <w:tcPr>
            <w:tcW w:w="992"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和苑街道办事处</w:t>
            </w:r>
          </w:p>
        </w:tc>
        <w:tc>
          <w:tcPr>
            <w:tcW w:w="1865"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2A588A">
            <w:pPr>
              <w:adjustRightInd w:val="0"/>
              <w:snapToGrid w:val="0"/>
              <w:rPr>
                <w:rFonts w:ascii="仿宋_GB2312" w:eastAsia="仿宋_GB2312" w:hAnsi="宋体"/>
                <w:color w:val="000000"/>
                <w:sz w:val="18"/>
                <w:szCs w:val="18"/>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43</w:t>
            </w:r>
          </w:p>
        </w:tc>
        <w:tc>
          <w:tcPr>
            <w:tcW w:w="709" w:type="dxa"/>
            <w:vMerge/>
          </w:tcPr>
          <w:p w:rsidR="002A588A" w:rsidRDefault="002A588A">
            <w:pPr>
              <w:widowControl/>
              <w:jc w:val="center"/>
              <w:rPr>
                <w:rFonts w:ascii="黑体" w:eastAsia="黑体" w:hAnsi="宋体" w:cs="宋体"/>
                <w:color w:val="000000"/>
                <w:kern w:val="0"/>
                <w:sz w:val="22"/>
              </w:rPr>
            </w:pP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污染源信息发布</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重点排污单位基本情况</w:t>
            </w:r>
            <w:r>
              <w:rPr>
                <w:rFonts w:ascii="仿宋_GB2312" w:eastAsia="仿宋_GB2312" w:hAnsi="宋体"/>
                <w:color w:val="000000"/>
                <w:sz w:val="18"/>
                <w:szCs w:val="18"/>
              </w:rPr>
              <w:t>、</w:t>
            </w:r>
            <w:r>
              <w:rPr>
                <w:rFonts w:ascii="仿宋_GB2312" w:eastAsia="仿宋_GB2312" w:hAnsi="宋体" w:hint="eastAsia"/>
                <w:color w:val="000000"/>
                <w:sz w:val="18"/>
                <w:szCs w:val="18"/>
              </w:rPr>
              <w:t>总量控制、污染防治等信息，重点</w:t>
            </w:r>
            <w:r>
              <w:rPr>
                <w:rFonts w:ascii="仿宋_GB2312" w:eastAsia="仿宋_GB2312" w:hAnsi="宋体"/>
                <w:color w:val="000000"/>
                <w:sz w:val="18"/>
                <w:szCs w:val="18"/>
              </w:rPr>
              <w:t>排污单位</w:t>
            </w:r>
            <w:r>
              <w:rPr>
                <w:rFonts w:ascii="仿宋_GB2312" w:eastAsia="仿宋_GB2312" w:hAnsi="宋体" w:hint="eastAsia"/>
                <w:color w:val="000000"/>
                <w:sz w:val="18"/>
                <w:szCs w:val="18"/>
              </w:rPr>
              <w:t>环境信息公开情况监管信息</w:t>
            </w:r>
          </w:p>
        </w:tc>
        <w:tc>
          <w:tcPr>
            <w:tcW w:w="2700" w:type="dxa"/>
            <w:vMerge w:val="restart"/>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《环境保护法》、《政府信息公开条例》</w:t>
            </w:r>
          </w:p>
        </w:tc>
        <w:tc>
          <w:tcPr>
            <w:tcW w:w="2298" w:type="dxa"/>
            <w:vMerge w:val="restart"/>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自该信息形成或者变更之日起20个工作日内</w:t>
            </w:r>
          </w:p>
        </w:tc>
        <w:tc>
          <w:tcPr>
            <w:tcW w:w="992" w:type="dxa"/>
            <w:vMerge w:val="restart"/>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和苑街道办事处</w:t>
            </w:r>
          </w:p>
        </w:tc>
        <w:tc>
          <w:tcPr>
            <w:tcW w:w="1865" w:type="dxa"/>
            <w:vMerge w:val="restart"/>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■政府网站</w:t>
            </w:r>
          </w:p>
          <w:p w:rsidR="002A588A" w:rsidRDefault="002A588A">
            <w:pPr>
              <w:adjustRightInd w:val="0"/>
              <w:snapToGrid w:val="0"/>
              <w:rPr>
                <w:rFonts w:ascii="仿宋_GB2312" w:eastAsia="仿宋_GB2312" w:hAnsi="宋体"/>
                <w:color w:val="000000"/>
                <w:sz w:val="18"/>
                <w:szCs w:val="18"/>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r w:rsidR="002A588A">
        <w:trPr>
          <w:cantSplit/>
          <w:trHeight w:val="1112"/>
          <w:jc w:val="center"/>
        </w:trPr>
        <w:tc>
          <w:tcPr>
            <w:tcW w:w="590" w:type="dxa"/>
            <w:vAlign w:val="center"/>
          </w:tcPr>
          <w:p w:rsidR="002A588A" w:rsidRDefault="00901CB7">
            <w:pPr>
              <w:pStyle w:val="a5"/>
              <w:adjustRightInd w:val="0"/>
              <w:snapToGrid w:val="0"/>
              <w:ind w:firstLineChars="0" w:firstLine="0"/>
              <w:jc w:val="center"/>
              <w:rPr>
                <w:rFonts w:ascii="仿宋_GB2312" w:eastAsia="仿宋_GB2312" w:hAnsi="宋体"/>
                <w:color w:val="000000"/>
                <w:sz w:val="18"/>
                <w:szCs w:val="18"/>
              </w:rPr>
            </w:pPr>
            <w:r>
              <w:rPr>
                <w:rFonts w:ascii="仿宋_GB2312" w:eastAsia="仿宋_GB2312" w:hAnsi="宋体" w:hint="eastAsia"/>
                <w:color w:val="000000"/>
                <w:sz w:val="18"/>
                <w:szCs w:val="18"/>
              </w:rPr>
              <w:t>44</w:t>
            </w:r>
          </w:p>
        </w:tc>
        <w:tc>
          <w:tcPr>
            <w:tcW w:w="709" w:type="dxa"/>
            <w:vMerge/>
          </w:tcPr>
          <w:p w:rsidR="002A588A" w:rsidRDefault="002A588A">
            <w:pPr>
              <w:widowControl/>
              <w:jc w:val="center"/>
              <w:rPr>
                <w:rFonts w:ascii="黑体" w:eastAsia="黑体" w:hAnsi="宋体" w:cs="宋体"/>
                <w:color w:val="000000"/>
                <w:kern w:val="0"/>
                <w:sz w:val="22"/>
              </w:rPr>
            </w:pPr>
          </w:p>
        </w:tc>
        <w:tc>
          <w:tcPr>
            <w:tcW w:w="745"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hint="eastAsia"/>
                <w:color w:val="000000"/>
                <w:sz w:val="18"/>
                <w:szCs w:val="18"/>
              </w:rPr>
              <w:t>生态环境举报信访</w:t>
            </w:r>
            <w:r>
              <w:rPr>
                <w:rFonts w:ascii="仿宋_GB2312" w:eastAsia="仿宋_GB2312" w:hAnsi="宋体"/>
                <w:color w:val="000000"/>
                <w:sz w:val="18"/>
                <w:szCs w:val="18"/>
              </w:rPr>
              <w:t>信息</w:t>
            </w:r>
            <w:r>
              <w:rPr>
                <w:rFonts w:ascii="仿宋_GB2312" w:eastAsia="仿宋_GB2312" w:hAnsi="宋体" w:hint="eastAsia"/>
                <w:color w:val="000000"/>
                <w:sz w:val="18"/>
                <w:szCs w:val="18"/>
              </w:rPr>
              <w:t>发布</w:t>
            </w:r>
          </w:p>
        </w:tc>
        <w:tc>
          <w:tcPr>
            <w:tcW w:w="2173" w:type="dxa"/>
            <w:vAlign w:val="center"/>
          </w:tcPr>
          <w:p w:rsidR="002A588A" w:rsidRDefault="00A21A80">
            <w:pPr>
              <w:adjustRightInd w:val="0"/>
              <w:snapToGrid w:val="0"/>
              <w:rPr>
                <w:rFonts w:ascii="仿宋_GB2312" w:eastAsia="仿宋_GB2312" w:hAnsi="宋体"/>
                <w:color w:val="000000"/>
                <w:sz w:val="18"/>
                <w:szCs w:val="18"/>
              </w:rPr>
            </w:pPr>
            <w:r>
              <w:rPr>
                <w:rFonts w:ascii="仿宋_GB2312" w:eastAsia="仿宋_GB2312" w:hAnsi="宋体" w:hint="eastAsia"/>
                <w:color w:val="000000"/>
                <w:sz w:val="18"/>
                <w:szCs w:val="18"/>
              </w:rPr>
              <w:t>公开重点生态环境举报、信访案件及处理情况</w:t>
            </w:r>
          </w:p>
        </w:tc>
        <w:tc>
          <w:tcPr>
            <w:tcW w:w="2700" w:type="dxa"/>
            <w:vMerge/>
          </w:tcPr>
          <w:p w:rsidR="002A588A" w:rsidRDefault="002A588A">
            <w:pPr>
              <w:widowControl/>
              <w:jc w:val="left"/>
              <w:rPr>
                <w:rFonts w:ascii="黑体" w:eastAsia="黑体" w:hAnsi="宋体" w:cs="宋体"/>
                <w:color w:val="000000"/>
                <w:kern w:val="0"/>
                <w:sz w:val="22"/>
              </w:rPr>
            </w:pPr>
          </w:p>
        </w:tc>
        <w:tc>
          <w:tcPr>
            <w:tcW w:w="2298" w:type="dxa"/>
            <w:vMerge/>
          </w:tcPr>
          <w:p w:rsidR="002A588A" w:rsidRDefault="002A588A">
            <w:pPr>
              <w:widowControl/>
              <w:jc w:val="left"/>
              <w:rPr>
                <w:rFonts w:ascii="黑体" w:eastAsia="黑体" w:hAnsi="宋体" w:cs="宋体"/>
                <w:color w:val="000000"/>
                <w:kern w:val="0"/>
                <w:sz w:val="22"/>
              </w:rPr>
            </w:pPr>
          </w:p>
        </w:tc>
        <w:tc>
          <w:tcPr>
            <w:tcW w:w="992" w:type="dxa"/>
            <w:vMerge/>
          </w:tcPr>
          <w:p w:rsidR="002A588A" w:rsidRDefault="002A588A">
            <w:pPr>
              <w:widowControl/>
              <w:jc w:val="left"/>
              <w:rPr>
                <w:rFonts w:ascii="黑体" w:eastAsia="黑体" w:hAnsi="宋体" w:cs="宋体"/>
                <w:color w:val="000000"/>
                <w:kern w:val="0"/>
                <w:sz w:val="22"/>
              </w:rPr>
            </w:pPr>
          </w:p>
        </w:tc>
        <w:tc>
          <w:tcPr>
            <w:tcW w:w="1865" w:type="dxa"/>
            <w:vMerge/>
          </w:tcPr>
          <w:p w:rsidR="002A588A" w:rsidRDefault="002A588A">
            <w:pPr>
              <w:widowControl/>
              <w:jc w:val="left"/>
              <w:rPr>
                <w:rFonts w:ascii="黑体" w:eastAsia="黑体" w:hAnsi="宋体" w:cs="宋体"/>
                <w:kern w:val="0"/>
                <w:sz w:val="22"/>
              </w:rPr>
            </w:pPr>
          </w:p>
        </w:tc>
        <w:tc>
          <w:tcPr>
            <w:tcW w:w="709"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8" w:type="dxa"/>
            <w:vAlign w:val="center"/>
          </w:tcPr>
          <w:p w:rsidR="002A588A" w:rsidRDefault="002A588A">
            <w:pPr>
              <w:adjustRightInd w:val="0"/>
              <w:snapToGrid w:val="0"/>
              <w:jc w:val="center"/>
              <w:rPr>
                <w:rFonts w:ascii="仿宋_GB2312" w:eastAsia="仿宋_GB2312" w:hAnsi="宋体"/>
                <w:color w:val="000000"/>
                <w:sz w:val="18"/>
                <w:szCs w:val="18"/>
              </w:rPr>
            </w:pPr>
          </w:p>
        </w:tc>
        <w:tc>
          <w:tcPr>
            <w:tcW w:w="567" w:type="dxa"/>
            <w:vAlign w:val="center"/>
          </w:tcPr>
          <w:p w:rsidR="002A588A" w:rsidRDefault="00A21A80">
            <w:pPr>
              <w:adjustRightInd w:val="0"/>
              <w:snapToGrid w:val="0"/>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709" w:type="dxa"/>
            <w:vAlign w:val="center"/>
          </w:tcPr>
          <w:p w:rsidR="002A588A" w:rsidRDefault="002A588A">
            <w:pPr>
              <w:adjustRightInd w:val="0"/>
              <w:snapToGrid w:val="0"/>
              <w:jc w:val="center"/>
              <w:rPr>
                <w:rFonts w:ascii="仿宋_GB2312" w:eastAsia="仿宋_GB2312" w:hAnsi="宋体"/>
                <w:color w:val="000000"/>
                <w:sz w:val="18"/>
                <w:szCs w:val="18"/>
              </w:rPr>
            </w:pPr>
          </w:p>
        </w:tc>
      </w:tr>
    </w:tbl>
    <w:p w:rsidR="002A588A" w:rsidRDefault="002A588A"/>
    <w:p w:rsidR="002A588A" w:rsidRDefault="00A21A80">
      <w:pPr>
        <w:pStyle w:val="1"/>
        <w:jc w:val="center"/>
        <w:rPr>
          <w:rFonts w:ascii="方正小标宋_GBK" w:eastAsia="方正小标宋_GBK" w:hAnsi="方正小标宋_GBK"/>
          <w:b w:val="0"/>
          <w:bCs w:val="0"/>
          <w:sz w:val="30"/>
        </w:rPr>
      </w:pPr>
      <w:bookmarkStart w:id="8" w:name="_Toc41818989"/>
      <w:r>
        <w:rPr>
          <w:rFonts w:ascii="方正小标宋_GBK" w:eastAsia="方正小标宋_GBK" w:hAnsi="方正小标宋_GBK" w:hint="eastAsia"/>
          <w:b w:val="0"/>
          <w:bCs w:val="0"/>
          <w:sz w:val="30"/>
        </w:rPr>
        <w:lastRenderedPageBreak/>
        <w:t>（八）公共文化服务领域基层政务公开标准目录</w:t>
      </w:r>
      <w:bookmarkEnd w:id="8"/>
    </w:p>
    <w:tbl>
      <w:tblPr>
        <w:tblW w:w="14338"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708"/>
        <w:gridCol w:w="1701"/>
        <w:gridCol w:w="1925"/>
        <w:gridCol w:w="1980"/>
        <w:gridCol w:w="1814"/>
        <w:gridCol w:w="1426"/>
        <w:gridCol w:w="1440"/>
        <w:gridCol w:w="720"/>
        <w:gridCol w:w="709"/>
        <w:gridCol w:w="645"/>
        <w:gridCol w:w="681"/>
      </w:tblGrid>
      <w:tr w:rsidR="002A588A" w:rsidTr="00DB585B">
        <w:trPr>
          <w:cantSplit/>
          <w:jc w:val="center"/>
        </w:trPr>
        <w:tc>
          <w:tcPr>
            <w:tcW w:w="589"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color w:val="000000"/>
                <w:kern w:val="0"/>
                <w:sz w:val="22"/>
              </w:rPr>
              <w:t>序号</w:t>
            </w:r>
          </w:p>
        </w:tc>
        <w:tc>
          <w:tcPr>
            <w:tcW w:w="2409"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25"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14"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26"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公开渠道和载体</w:t>
            </w:r>
          </w:p>
        </w:tc>
        <w:tc>
          <w:tcPr>
            <w:tcW w:w="1429"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32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rsidTr="00DB585B">
        <w:trPr>
          <w:cantSplit/>
          <w:jc w:val="center"/>
        </w:trPr>
        <w:tc>
          <w:tcPr>
            <w:tcW w:w="589" w:type="dxa"/>
            <w:vMerge/>
            <w:shd w:val="clear" w:color="auto" w:fill="auto"/>
            <w:vAlign w:val="center"/>
          </w:tcPr>
          <w:p w:rsidR="002A588A" w:rsidRDefault="002A588A">
            <w:pPr>
              <w:widowControl/>
              <w:jc w:val="left"/>
              <w:rPr>
                <w:rFonts w:ascii="Times New Roman" w:hAnsi="Times New Roman"/>
                <w:color w:val="000000"/>
                <w:kern w:val="0"/>
                <w:sz w:val="22"/>
              </w:rPr>
            </w:pPr>
          </w:p>
        </w:tc>
        <w:tc>
          <w:tcPr>
            <w:tcW w:w="708"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701"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925" w:type="dxa"/>
            <w:vMerge/>
            <w:shd w:val="clear" w:color="auto" w:fill="auto"/>
            <w:vAlign w:val="center"/>
          </w:tcPr>
          <w:p w:rsidR="002A588A" w:rsidRDefault="002A588A">
            <w:pPr>
              <w:widowControl/>
              <w:jc w:val="left"/>
              <w:rPr>
                <w:rFonts w:ascii="黑体" w:eastAsia="黑体" w:hAnsi="宋体" w:cs="宋体"/>
                <w:color w:val="000000"/>
                <w:kern w:val="0"/>
                <w:sz w:val="22"/>
              </w:rPr>
            </w:pPr>
          </w:p>
        </w:tc>
        <w:tc>
          <w:tcPr>
            <w:tcW w:w="1980" w:type="dxa"/>
            <w:vMerge/>
            <w:shd w:val="clear" w:color="auto" w:fill="auto"/>
            <w:vAlign w:val="center"/>
          </w:tcPr>
          <w:p w:rsidR="002A588A" w:rsidRDefault="002A588A">
            <w:pPr>
              <w:widowControl/>
              <w:jc w:val="left"/>
              <w:rPr>
                <w:rFonts w:ascii="黑体" w:eastAsia="黑体" w:hAnsi="宋体" w:cs="宋体"/>
                <w:color w:val="000000"/>
                <w:kern w:val="0"/>
                <w:sz w:val="22"/>
              </w:rPr>
            </w:pPr>
          </w:p>
        </w:tc>
        <w:tc>
          <w:tcPr>
            <w:tcW w:w="1814" w:type="dxa"/>
            <w:vMerge/>
            <w:shd w:val="clear" w:color="auto" w:fill="auto"/>
            <w:vAlign w:val="center"/>
          </w:tcPr>
          <w:p w:rsidR="002A588A" w:rsidRDefault="002A588A">
            <w:pPr>
              <w:widowControl/>
              <w:jc w:val="left"/>
              <w:rPr>
                <w:rFonts w:ascii="黑体" w:eastAsia="黑体" w:hAnsi="宋体" w:cs="宋体"/>
                <w:color w:val="000000"/>
                <w:kern w:val="0"/>
                <w:sz w:val="22"/>
              </w:rPr>
            </w:pPr>
          </w:p>
        </w:tc>
        <w:tc>
          <w:tcPr>
            <w:tcW w:w="1426" w:type="dxa"/>
            <w:vMerge/>
            <w:shd w:val="clear" w:color="auto" w:fill="auto"/>
            <w:vAlign w:val="center"/>
          </w:tcPr>
          <w:p w:rsidR="002A588A" w:rsidRDefault="002A588A">
            <w:pPr>
              <w:widowControl/>
              <w:jc w:val="left"/>
              <w:rPr>
                <w:rFonts w:ascii="黑体" w:eastAsia="黑体" w:hAnsi="宋体" w:cs="宋体"/>
                <w:color w:val="000000"/>
                <w:kern w:val="0"/>
                <w:sz w:val="22"/>
              </w:rPr>
            </w:pPr>
          </w:p>
        </w:tc>
        <w:tc>
          <w:tcPr>
            <w:tcW w:w="1440" w:type="dxa"/>
            <w:vMerge/>
            <w:shd w:val="clear" w:color="auto" w:fill="auto"/>
            <w:vAlign w:val="center"/>
          </w:tcPr>
          <w:p w:rsidR="002A588A" w:rsidRDefault="002A588A">
            <w:pPr>
              <w:widowControl/>
              <w:jc w:val="left"/>
              <w:rPr>
                <w:rFonts w:ascii="黑体" w:eastAsia="黑体" w:hAnsi="宋体" w:cs="宋体"/>
                <w:kern w:val="0"/>
                <w:sz w:val="22"/>
              </w:rPr>
            </w:pPr>
          </w:p>
        </w:tc>
        <w:tc>
          <w:tcPr>
            <w:tcW w:w="72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645"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681"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rsidTr="00DB585B">
        <w:trPr>
          <w:cantSplit/>
          <w:jc w:val="center"/>
        </w:trPr>
        <w:tc>
          <w:tcPr>
            <w:tcW w:w="589" w:type="dxa"/>
            <w:shd w:val="clear" w:color="auto" w:fill="auto"/>
            <w:vAlign w:val="center"/>
          </w:tcPr>
          <w:p w:rsidR="002A588A" w:rsidRDefault="00901CB7" w:rsidP="00DB585B">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45</w:t>
            </w:r>
          </w:p>
        </w:tc>
        <w:tc>
          <w:tcPr>
            <w:tcW w:w="708" w:type="dxa"/>
            <w:vMerge w:val="restart"/>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p w:rsidR="002A588A" w:rsidRDefault="002A588A">
            <w:pPr>
              <w:spacing w:line="240" w:lineRule="exact"/>
              <w:rPr>
                <w:rFonts w:ascii="仿宋_GB2312" w:eastAsia="仿宋_GB2312" w:hAnsi="Times New Roman"/>
                <w:sz w:val="18"/>
                <w:szCs w:val="18"/>
              </w:rPr>
            </w:pPr>
          </w:p>
        </w:tc>
        <w:tc>
          <w:tcPr>
            <w:tcW w:w="1701"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公共文化机构免费开放信息</w:t>
            </w:r>
          </w:p>
        </w:tc>
        <w:tc>
          <w:tcPr>
            <w:tcW w:w="1925"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198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和苑街道办事处</w:t>
            </w:r>
          </w:p>
        </w:tc>
        <w:tc>
          <w:tcPr>
            <w:tcW w:w="144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■社区公示栏</w:t>
            </w:r>
          </w:p>
        </w:tc>
        <w:tc>
          <w:tcPr>
            <w:tcW w:w="72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45"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681"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A588A" w:rsidTr="00DB585B">
        <w:trPr>
          <w:cantSplit/>
          <w:jc w:val="center"/>
        </w:trPr>
        <w:tc>
          <w:tcPr>
            <w:tcW w:w="589" w:type="dxa"/>
            <w:shd w:val="clear" w:color="auto" w:fill="auto"/>
            <w:vAlign w:val="center"/>
          </w:tcPr>
          <w:p w:rsidR="002A588A" w:rsidRDefault="00901CB7" w:rsidP="00DB585B">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46</w:t>
            </w:r>
          </w:p>
        </w:tc>
        <w:tc>
          <w:tcPr>
            <w:tcW w:w="708" w:type="dxa"/>
            <w:vMerge/>
            <w:shd w:val="clear" w:color="auto" w:fill="auto"/>
            <w:vAlign w:val="center"/>
          </w:tcPr>
          <w:p w:rsidR="002A588A" w:rsidRDefault="002A588A">
            <w:pPr>
              <w:spacing w:line="240" w:lineRule="exact"/>
              <w:rPr>
                <w:rFonts w:ascii="仿宋_GB2312" w:eastAsia="仿宋_GB2312" w:hAnsi="Times New Roman"/>
                <w:sz w:val="18"/>
                <w:szCs w:val="18"/>
              </w:rPr>
            </w:pPr>
          </w:p>
        </w:tc>
        <w:tc>
          <w:tcPr>
            <w:tcW w:w="1701"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组织开展群众文化活动</w:t>
            </w:r>
          </w:p>
        </w:tc>
        <w:tc>
          <w:tcPr>
            <w:tcW w:w="1925"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和苑街道办事处</w:t>
            </w:r>
          </w:p>
        </w:tc>
        <w:tc>
          <w:tcPr>
            <w:tcW w:w="144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■社区公示栏</w:t>
            </w:r>
          </w:p>
        </w:tc>
        <w:tc>
          <w:tcPr>
            <w:tcW w:w="72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45"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681"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A588A" w:rsidTr="00DB585B">
        <w:trPr>
          <w:cantSplit/>
          <w:jc w:val="center"/>
        </w:trPr>
        <w:tc>
          <w:tcPr>
            <w:tcW w:w="589" w:type="dxa"/>
            <w:shd w:val="clear" w:color="auto" w:fill="auto"/>
            <w:vAlign w:val="center"/>
          </w:tcPr>
          <w:p w:rsidR="002A588A" w:rsidRDefault="00901CB7" w:rsidP="00DB585B">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47</w:t>
            </w:r>
          </w:p>
        </w:tc>
        <w:tc>
          <w:tcPr>
            <w:tcW w:w="708" w:type="dxa"/>
            <w:vMerge/>
            <w:shd w:val="clear" w:color="auto" w:fill="auto"/>
            <w:vAlign w:val="center"/>
          </w:tcPr>
          <w:p w:rsidR="002A588A" w:rsidRDefault="002A588A">
            <w:pPr>
              <w:widowControl/>
              <w:jc w:val="center"/>
              <w:rPr>
                <w:rFonts w:ascii="黑体" w:eastAsia="黑体" w:hAnsi="宋体" w:cs="宋体"/>
                <w:color w:val="000000"/>
                <w:kern w:val="0"/>
                <w:sz w:val="22"/>
              </w:rPr>
            </w:pPr>
          </w:p>
        </w:tc>
        <w:tc>
          <w:tcPr>
            <w:tcW w:w="1701"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下基层辅导、演出、展览和指导基层群众文化活动</w:t>
            </w:r>
          </w:p>
        </w:tc>
        <w:tc>
          <w:tcPr>
            <w:tcW w:w="1925"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814"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和苑街道办事处</w:t>
            </w:r>
          </w:p>
        </w:tc>
        <w:tc>
          <w:tcPr>
            <w:tcW w:w="144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■社区公示栏</w:t>
            </w:r>
          </w:p>
        </w:tc>
        <w:tc>
          <w:tcPr>
            <w:tcW w:w="720"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45"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681" w:type="dxa"/>
            <w:shd w:val="clear" w:color="auto" w:fill="auto"/>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A588A" w:rsidTr="00DB585B">
        <w:trPr>
          <w:cantSplit/>
          <w:jc w:val="center"/>
        </w:trPr>
        <w:tc>
          <w:tcPr>
            <w:tcW w:w="589" w:type="dxa"/>
            <w:vAlign w:val="center"/>
          </w:tcPr>
          <w:p w:rsidR="002A588A" w:rsidRDefault="00901CB7" w:rsidP="00DB585B">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48</w:t>
            </w:r>
          </w:p>
        </w:tc>
        <w:tc>
          <w:tcPr>
            <w:tcW w:w="708" w:type="dxa"/>
            <w:vMerge/>
          </w:tcPr>
          <w:p w:rsidR="002A588A" w:rsidRDefault="002A588A">
            <w:pPr>
              <w:widowControl/>
              <w:jc w:val="center"/>
              <w:rPr>
                <w:rFonts w:ascii="黑体" w:eastAsia="黑体" w:hAnsi="宋体" w:cs="宋体"/>
                <w:color w:val="000000"/>
                <w:kern w:val="0"/>
                <w:sz w:val="22"/>
              </w:rPr>
            </w:pPr>
          </w:p>
        </w:tc>
        <w:tc>
          <w:tcPr>
            <w:tcW w:w="1701"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举办各类展览、讲座信息</w:t>
            </w:r>
          </w:p>
        </w:tc>
        <w:tc>
          <w:tcPr>
            <w:tcW w:w="1925"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1.活动时间；</w:t>
            </w:r>
            <w:r>
              <w:rPr>
                <w:rFonts w:ascii="仿宋_GB2312" w:eastAsia="仿宋_GB2312" w:hAnsi="Times New Roman" w:hint="eastAsia"/>
                <w:sz w:val="18"/>
                <w:szCs w:val="18"/>
              </w:rPr>
              <w:br/>
              <w:t>2.活动单位；</w:t>
            </w:r>
            <w:r>
              <w:rPr>
                <w:rFonts w:ascii="仿宋_GB2312" w:eastAsia="仿宋_GB2312" w:hAnsi="Times New Roman" w:hint="eastAsia"/>
                <w:sz w:val="18"/>
                <w:szCs w:val="18"/>
              </w:rPr>
              <w:br/>
              <w:t>3.活动地址；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和苑街道办事处</w:t>
            </w:r>
          </w:p>
        </w:tc>
        <w:tc>
          <w:tcPr>
            <w:tcW w:w="1440" w:type="dxa"/>
            <w:vAlign w:val="center"/>
          </w:tcPr>
          <w:p w:rsidR="002A588A" w:rsidRDefault="002A588A">
            <w:pPr>
              <w:spacing w:line="240" w:lineRule="exact"/>
              <w:rPr>
                <w:rFonts w:ascii="仿宋_GB2312" w:eastAsia="仿宋_GB2312" w:hAnsi="Times New Roman"/>
                <w:sz w:val="18"/>
                <w:szCs w:val="18"/>
              </w:rPr>
            </w:pPr>
          </w:p>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■社区公示栏</w:t>
            </w:r>
          </w:p>
        </w:tc>
        <w:tc>
          <w:tcPr>
            <w:tcW w:w="720"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45"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681"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2A588A" w:rsidTr="00DB585B">
        <w:trPr>
          <w:cantSplit/>
          <w:jc w:val="center"/>
        </w:trPr>
        <w:tc>
          <w:tcPr>
            <w:tcW w:w="589" w:type="dxa"/>
            <w:vAlign w:val="center"/>
          </w:tcPr>
          <w:p w:rsidR="002A588A" w:rsidRDefault="00901CB7" w:rsidP="00DB585B">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49</w:t>
            </w:r>
          </w:p>
        </w:tc>
        <w:tc>
          <w:tcPr>
            <w:tcW w:w="708" w:type="dxa"/>
            <w:vMerge/>
            <w:vAlign w:val="center"/>
          </w:tcPr>
          <w:p w:rsidR="002A588A" w:rsidRDefault="002A588A">
            <w:pPr>
              <w:spacing w:line="240" w:lineRule="exact"/>
              <w:rPr>
                <w:rFonts w:ascii="仿宋_GB2312" w:eastAsia="仿宋_GB2312" w:hAnsi="Times New Roman"/>
                <w:sz w:val="18"/>
                <w:szCs w:val="18"/>
              </w:rPr>
            </w:pPr>
          </w:p>
        </w:tc>
        <w:tc>
          <w:tcPr>
            <w:tcW w:w="1701"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辅导和培训基层文化骨干</w:t>
            </w:r>
          </w:p>
        </w:tc>
        <w:tc>
          <w:tcPr>
            <w:tcW w:w="1925"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1.培训时间；</w:t>
            </w:r>
            <w:r>
              <w:rPr>
                <w:rFonts w:ascii="仿宋_GB2312" w:eastAsia="仿宋_GB2312" w:hAnsi="Times New Roman" w:hint="eastAsia"/>
                <w:sz w:val="18"/>
                <w:szCs w:val="18"/>
              </w:rPr>
              <w:br/>
              <w:t>2.培训单位；</w:t>
            </w:r>
            <w:r>
              <w:rPr>
                <w:rFonts w:ascii="仿宋_GB2312" w:eastAsia="仿宋_GB2312" w:hAnsi="Times New Roman" w:hint="eastAsia"/>
                <w:sz w:val="18"/>
                <w:szCs w:val="18"/>
              </w:rPr>
              <w:br/>
              <w:t>3.培训地址；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5.临时停止活动信息。</w:t>
            </w:r>
          </w:p>
        </w:tc>
        <w:tc>
          <w:tcPr>
            <w:tcW w:w="1980"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814"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和苑街道办事处</w:t>
            </w:r>
          </w:p>
        </w:tc>
        <w:tc>
          <w:tcPr>
            <w:tcW w:w="1440" w:type="dxa"/>
            <w:vAlign w:val="center"/>
          </w:tcPr>
          <w:p w:rsidR="002A588A" w:rsidRDefault="002A588A">
            <w:pPr>
              <w:spacing w:line="240" w:lineRule="exact"/>
              <w:rPr>
                <w:rFonts w:ascii="仿宋_GB2312" w:eastAsia="仿宋_GB2312" w:hAnsi="Times New Roman"/>
                <w:sz w:val="18"/>
                <w:szCs w:val="18"/>
              </w:rPr>
            </w:pPr>
          </w:p>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■社区公示栏</w:t>
            </w:r>
          </w:p>
        </w:tc>
        <w:tc>
          <w:tcPr>
            <w:tcW w:w="720"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645"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681" w:type="dxa"/>
            <w:vAlign w:val="center"/>
          </w:tcPr>
          <w:p w:rsidR="002A588A" w:rsidRDefault="00A21A8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bl>
    <w:p w:rsidR="002A588A" w:rsidRDefault="00A21A80">
      <w:pPr>
        <w:widowControl/>
        <w:jc w:val="left"/>
        <w:rPr>
          <w:rFonts w:ascii="方正小标宋_GBK" w:eastAsia="方正小标宋_GBK" w:hAnsi="方正小标宋_GBK"/>
          <w:b/>
          <w:bCs/>
          <w:sz w:val="30"/>
        </w:rPr>
      </w:pPr>
      <w:r>
        <w:rPr>
          <w:rFonts w:ascii="方正小标宋_GBK" w:eastAsia="方正小标宋_GBK" w:hAnsi="方正小标宋_GBK"/>
          <w:b/>
          <w:bCs/>
          <w:sz w:val="30"/>
        </w:rPr>
        <w:br w:type="page"/>
      </w:r>
    </w:p>
    <w:p w:rsidR="002A588A" w:rsidRDefault="00A21A80">
      <w:pPr>
        <w:pStyle w:val="1"/>
        <w:jc w:val="center"/>
        <w:rPr>
          <w:rFonts w:ascii="方正小标宋_GBK" w:eastAsia="方正小标宋_GBK" w:hAnsi="方正小标宋_GBK"/>
          <w:b w:val="0"/>
          <w:bCs w:val="0"/>
          <w:sz w:val="30"/>
        </w:rPr>
      </w:pPr>
      <w:bookmarkStart w:id="9" w:name="_Toc41818990"/>
      <w:r>
        <w:rPr>
          <w:rFonts w:ascii="方正小标宋_GBK" w:eastAsia="方正小标宋_GBK" w:hAnsi="方正小标宋_GBK" w:hint="eastAsia"/>
          <w:b w:val="0"/>
          <w:bCs w:val="0"/>
          <w:sz w:val="30"/>
        </w:rPr>
        <w:lastRenderedPageBreak/>
        <w:t>（九）安全生产领域基层政务公开标准目录</w:t>
      </w:r>
      <w:bookmarkEnd w:id="9"/>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900"/>
        <w:gridCol w:w="887"/>
        <w:gridCol w:w="2173"/>
        <w:gridCol w:w="2700"/>
        <w:gridCol w:w="1620"/>
        <w:gridCol w:w="1080"/>
        <w:gridCol w:w="1645"/>
        <w:gridCol w:w="567"/>
        <w:gridCol w:w="709"/>
        <w:gridCol w:w="567"/>
        <w:gridCol w:w="709"/>
      </w:tblGrid>
      <w:tr w:rsidR="002A588A">
        <w:trPr>
          <w:cantSplit/>
          <w:trHeight w:val="420"/>
        </w:trPr>
        <w:tc>
          <w:tcPr>
            <w:tcW w:w="585" w:type="dxa"/>
            <w:vMerge w:val="restart"/>
            <w:shd w:val="clear" w:color="auto" w:fill="auto"/>
            <w:vAlign w:val="center"/>
          </w:tcPr>
          <w:p w:rsidR="002A588A" w:rsidRDefault="00A21A80">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787"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73"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45"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Height w:val="1112"/>
        </w:trPr>
        <w:tc>
          <w:tcPr>
            <w:tcW w:w="585" w:type="dxa"/>
            <w:vMerge/>
            <w:vAlign w:val="center"/>
          </w:tcPr>
          <w:p w:rsidR="002A588A" w:rsidRDefault="002A588A">
            <w:pPr>
              <w:widowControl/>
              <w:jc w:val="left"/>
              <w:rPr>
                <w:rFonts w:ascii="Times New Roman" w:eastAsia="黑体" w:hAnsi="Times New Roman"/>
                <w:color w:val="000000"/>
                <w:kern w:val="0"/>
                <w:sz w:val="15"/>
                <w:szCs w:val="15"/>
              </w:rPr>
            </w:pPr>
          </w:p>
        </w:tc>
        <w:tc>
          <w:tcPr>
            <w:tcW w:w="90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88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73" w:type="dxa"/>
            <w:vMerge/>
            <w:vAlign w:val="center"/>
          </w:tcPr>
          <w:p w:rsidR="002A588A" w:rsidRDefault="002A588A">
            <w:pPr>
              <w:widowControl/>
              <w:jc w:val="left"/>
              <w:rPr>
                <w:rFonts w:ascii="黑体" w:eastAsia="黑体" w:hAnsi="宋体" w:cs="宋体"/>
                <w:color w:val="000000"/>
                <w:kern w:val="0"/>
                <w:sz w:val="22"/>
              </w:rPr>
            </w:pPr>
          </w:p>
        </w:tc>
        <w:tc>
          <w:tcPr>
            <w:tcW w:w="270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1080" w:type="dxa"/>
            <w:vMerge/>
            <w:vAlign w:val="center"/>
          </w:tcPr>
          <w:p w:rsidR="002A588A" w:rsidRDefault="002A588A">
            <w:pPr>
              <w:widowControl/>
              <w:jc w:val="left"/>
              <w:rPr>
                <w:rFonts w:ascii="黑体" w:eastAsia="黑体" w:hAnsi="宋体" w:cs="宋体"/>
                <w:color w:val="000000"/>
                <w:kern w:val="0"/>
                <w:sz w:val="22"/>
              </w:rPr>
            </w:pPr>
          </w:p>
        </w:tc>
        <w:tc>
          <w:tcPr>
            <w:tcW w:w="1645" w:type="dxa"/>
            <w:vMerge/>
            <w:vAlign w:val="center"/>
          </w:tcPr>
          <w:p w:rsidR="002A588A" w:rsidRDefault="002A588A">
            <w:pPr>
              <w:widowControl/>
              <w:jc w:val="left"/>
              <w:rPr>
                <w:rFonts w:ascii="黑体" w:eastAsia="黑体" w:hAnsi="宋体" w:cs="宋体"/>
                <w:kern w:val="0"/>
                <w:sz w:val="22"/>
              </w:rPr>
            </w:pP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1112"/>
        </w:trPr>
        <w:tc>
          <w:tcPr>
            <w:tcW w:w="585"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50</w:t>
            </w:r>
          </w:p>
        </w:tc>
        <w:tc>
          <w:tcPr>
            <w:tcW w:w="90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行政管理</w:t>
            </w:r>
          </w:p>
        </w:tc>
        <w:tc>
          <w:tcPr>
            <w:tcW w:w="88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动态信息</w:t>
            </w:r>
          </w:p>
        </w:tc>
        <w:tc>
          <w:tcPr>
            <w:tcW w:w="2173"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业务工作动态、安全生产执法检查动态</w:t>
            </w:r>
          </w:p>
        </w:tc>
        <w:tc>
          <w:tcPr>
            <w:tcW w:w="27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《政府信息公开条例》、《中共中央 国务院关于推进安全生产领域改革发展的意见》</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按进展情况及时公开</w:t>
            </w:r>
          </w:p>
        </w:tc>
        <w:tc>
          <w:tcPr>
            <w:tcW w:w="108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645"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■两微一端      ■其他</w:t>
            </w: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2A588A" w:rsidRDefault="00A21A80">
      <w:pPr>
        <w:widowControl/>
        <w:jc w:val="left"/>
        <w:rPr>
          <w:rFonts w:ascii="方正小标宋_GBK" w:eastAsia="方正小标宋_GBK" w:hAnsi="方正小标宋_GBK"/>
          <w:kern w:val="44"/>
          <w:sz w:val="30"/>
          <w:szCs w:val="44"/>
        </w:rPr>
      </w:pPr>
      <w:r>
        <w:rPr>
          <w:rFonts w:ascii="方正小标宋_GBK" w:eastAsia="方正小标宋_GBK" w:hAnsi="方正小标宋_GBK"/>
          <w:b/>
          <w:bCs/>
          <w:sz w:val="30"/>
        </w:rPr>
        <w:br w:type="page"/>
      </w:r>
    </w:p>
    <w:p w:rsidR="002A588A" w:rsidRDefault="00A21A80">
      <w:pPr>
        <w:pStyle w:val="1"/>
        <w:jc w:val="center"/>
        <w:rPr>
          <w:rFonts w:ascii="方正小标宋_GBK" w:eastAsia="方正小标宋_GBK" w:hAnsi="方正小标宋_GBK"/>
          <w:b w:val="0"/>
          <w:bCs w:val="0"/>
          <w:sz w:val="30"/>
        </w:rPr>
      </w:pPr>
      <w:bookmarkStart w:id="10" w:name="_Toc41818991"/>
      <w:r>
        <w:rPr>
          <w:rFonts w:ascii="方正小标宋_GBK" w:eastAsia="方正小标宋_GBK" w:hAnsi="方正小标宋_GBK" w:hint="eastAsia"/>
          <w:b w:val="0"/>
          <w:bCs w:val="0"/>
          <w:sz w:val="30"/>
        </w:rPr>
        <w:lastRenderedPageBreak/>
        <w:t>（十）救灾生产领域基层政务公开标准目录</w:t>
      </w:r>
      <w:bookmarkEnd w:id="1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900"/>
        <w:gridCol w:w="887"/>
        <w:gridCol w:w="2173"/>
        <w:gridCol w:w="2700"/>
        <w:gridCol w:w="1620"/>
        <w:gridCol w:w="1080"/>
        <w:gridCol w:w="1645"/>
        <w:gridCol w:w="567"/>
        <w:gridCol w:w="709"/>
        <w:gridCol w:w="567"/>
        <w:gridCol w:w="709"/>
      </w:tblGrid>
      <w:tr w:rsidR="002A588A">
        <w:trPr>
          <w:cantSplit/>
          <w:trHeight w:val="420"/>
        </w:trPr>
        <w:tc>
          <w:tcPr>
            <w:tcW w:w="585" w:type="dxa"/>
            <w:vMerge w:val="restart"/>
            <w:shd w:val="clear" w:color="auto" w:fill="auto"/>
            <w:vAlign w:val="center"/>
          </w:tcPr>
          <w:p w:rsidR="002A588A" w:rsidRDefault="00A21A80">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787"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73"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45"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Height w:val="1112"/>
        </w:trPr>
        <w:tc>
          <w:tcPr>
            <w:tcW w:w="585" w:type="dxa"/>
            <w:vMerge/>
            <w:vAlign w:val="center"/>
          </w:tcPr>
          <w:p w:rsidR="002A588A" w:rsidRDefault="002A588A">
            <w:pPr>
              <w:widowControl/>
              <w:jc w:val="left"/>
              <w:rPr>
                <w:rFonts w:ascii="Times New Roman" w:eastAsia="黑体" w:hAnsi="Times New Roman"/>
                <w:color w:val="000000"/>
                <w:kern w:val="0"/>
                <w:sz w:val="15"/>
                <w:szCs w:val="15"/>
              </w:rPr>
            </w:pPr>
          </w:p>
        </w:tc>
        <w:tc>
          <w:tcPr>
            <w:tcW w:w="90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88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73" w:type="dxa"/>
            <w:vMerge/>
            <w:vAlign w:val="center"/>
          </w:tcPr>
          <w:p w:rsidR="002A588A" w:rsidRDefault="002A588A">
            <w:pPr>
              <w:widowControl/>
              <w:jc w:val="left"/>
              <w:rPr>
                <w:rFonts w:ascii="黑体" w:eastAsia="黑体" w:hAnsi="宋体" w:cs="宋体"/>
                <w:color w:val="000000"/>
                <w:kern w:val="0"/>
                <w:sz w:val="22"/>
              </w:rPr>
            </w:pPr>
          </w:p>
        </w:tc>
        <w:tc>
          <w:tcPr>
            <w:tcW w:w="270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1080" w:type="dxa"/>
            <w:vMerge/>
            <w:vAlign w:val="center"/>
          </w:tcPr>
          <w:p w:rsidR="002A588A" w:rsidRDefault="002A588A">
            <w:pPr>
              <w:widowControl/>
              <w:jc w:val="left"/>
              <w:rPr>
                <w:rFonts w:ascii="黑体" w:eastAsia="黑体" w:hAnsi="宋体" w:cs="宋体"/>
                <w:color w:val="000000"/>
                <w:kern w:val="0"/>
                <w:sz w:val="22"/>
              </w:rPr>
            </w:pPr>
          </w:p>
        </w:tc>
        <w:tc>
          <w:tcPr>
            <w:tcW w:w="1645" w:type="dxa"/>
            <w:vMerge/>
            <w:vAlign w:val="center"/>
          </w:tcPr>
          <w:p w:rsidR="002A588A" w:rsidRDefault="002A588A">
            <w:pPr>
              <w:widowControl/>
              <w:jc w:val="left"/>
              <w:rPr>
                <w:rFonts w:ascii="黑体" w:eastAsia="黑体" w:hAnsi="宋体" w:cs="宋体"/>
                <w:kern w:val="0"/>
                <w:sz w:val="22"/>
              </w:rPr>
            </w:pP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1112"/>
        </w:trPr>
        <w:tc>
          <w:tcPr>
            <w:tcW w:w="585"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51</w:t>
            </w:r>
          </w:p>
        </w:tc>
        <w:tc>
          <w:tcPr>
            <w:tcW w:w="90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工作</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动态</w:t>
            </w:r>
          </w:p>
        </w:tc>
        <w:tc>
          <w:tcPr>
            <w:tcW w:w="88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工作信息</w:t>
            </w:r>
          </w:p>
        </w:tc>
        <w:tc>
          <w:tcPr>
            <w:tcW w:w="2173"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防灾减灾救灾其他相关动态信息</w:t>
            </w:r>
          </w:p>
        </w:tc>
        <w:tc>
          <w:tcPr>
            <w:tcW w:w="27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按进展情况及时公开</w:t>
            </w:r>
          </w:p>
        </w:tc>
        <w:tc>
          <w:tcPr>
            <w:tcW w:w="108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645"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br/>
              <w:t xml:space="preserve">■两微一端   </w:t>
            </w: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r>
    </w:tbl>
    <w:p w:rsidR="002A588A" w:rsidRDefault="00A21A80">
      <w:pPr>
        <w:widowControl/>
        <w:jc w:val="left"/>
        <w:rPr>
          <w:rFonts w:ascii="方正小标宋_GBK" w:eastAsia="方正小标宋_GBK" w:hAnsi="方正小标宋_GBK"/>
          <w:kern w:val="44"/>
          <w:sz w:val="30"/>
          <w:szCs w:val="44"/>
        </w:rPr>
      </w:pPr>
      <w:r>
        <w:rPr>
          <w:rFonts w:ascii="方正小标宋_GBK" w:eastAsia="方正小标宋_GBK" w:hAnsi="方正小标宋_GBK"/>
          <w:b/>
          <w:bCs/>
          <w:sz w:val="30"/>
        </w:rPr>
        <w:br w:type="page"/>
      </w:r>
    </w:p>
    <w:p w:rsidR="002A588A" w:rsidRDefault="00A21A80">
      <w:pPr>
        <w:pStyle w:val="1"/>
        <w:jc w:val="center"/>
        <w:rPr>
          <w:rFonts w:ascii="方正小标宋_GBK" w:eastAsia="方正小标宋_GBK" w:hAnsi="方正小标宋_GBK"/>
          <w:b w:val="0"/>
          <w:bCs w:val="0"/>
          <w:sz w:val="30"/>
        </w:rPr>
      </w:pPr>
      <w:bookmarkStart w:id="11" w:name="_Toc41818992"/>
      <w:r>
        <w:rPr>
          <w:rFonts w:ascii="方正小标宋_GBK" w:eastAsia="方正小标宋_GBK" w:hAnsi="方正小标宋_GBK" w:hint="eastAsia"/>
          <w:b w:val="0"/>
          <w:bCs w:val="0"/>
          <w:sz w:val="30"/>
        </w:rPr>
        <w:lastRenderedPageBreak/>
        <w:t>（十一）食品药品监管领域基层政务公开标准目录</w:t>
      </w:r>
      <w:bookmarkEnd w:id="11"/>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900"/>
        <w:gridCol w:w="887"/>
        <w:gridCol w:w="2173"/>
        <w:gridCol w:w="2700"/>
        <w:gridCol w:w="1620"/>
        <w:gridCol w:w="1080"/>
        <w:gridCol w:w="1645"/>
        <w:gridCol w:w="567"/>
        <w:gridCol w:w="709"/>
        <w:gridCol w:w="567"/>
        <w:gridCol w:w="709"/>
      </w:tblGrid>
      <w:tr w:rsidR="002A588A">
        <w:trPr>
          <w:cantSplit/>
          <w:trHeight w:val="420"/>
        </w:trPr>
        <w:tc>
          <w:tcPr>
            <w:tcW w:w="585" w:type="dxa"/>
            <w:vMerge w:val="restart"/>
            <w:shd w:val="clear" w:color="auto" w:fill="auto"/>
            <w:vAlign w:val="center"/>
          </w:tcPr>
          <w:p w:rsidR="002A588A" w:rsidRDefault="00A21A80">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1787"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73"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45"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Height w:val="1112"/>
        </w:trPr>
        <w:tc>
          <w:tcPr>
            <w:tcW w:w="585" w:type="dxa"/>
            <w:vMerge/>
            <w:vAlign w:val="center"/>
          </w:tcPr>
          <w:p w:rsidR="002A588A" w:rsidRDefault="002A588A">
            <w:pPr>
              <w:widowControl/>
              <w:jc w:val="left"/>
              <w:rPr>
                <w:rFonts w:ascii="Times New Roman" w:eastAsia="黑体" w:hAnsi="Times New Roman"/>
                <w:color w:val="000000"/>
                <w:kern w:val="0"/>
                <w:sz w:val="15"/>
                <w:szCs w:val="15"/>
              </w:rPr>
            </w:pPr>
          </w:p>
        </w:tc>
        <w:tc>
          <w:tcPr>
            <w:tcW w:w="90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88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73" w:type="dxa"/>
            <w:vMerge/>
            <w:vAlign w:val="center"/>
          </w:tcPr>
          <w:p w:rsidR="002A588A" w:rsidRDefault="002A588A">
            <w:pPr>
              <w:widowControl/>
              <w:jc w:val="left"/>
              <w:rPr>
                <w:rFonts w:ascii="黑体" w:eastAsia="黑体" w:hAnsi="宋体" w:cs="宋体"/>
                <w:color w:val="000000"/>
                <w:kern w:val="0"/>
                <w:sz w:val="22"/>
              </w:rPr>
            </w:pPr>
          </w:p>
        </w:tc>
        <w:tc>
          <w:tcPr>
            <w:tcW w:w="2700" w:type="dxa"/>
            <w:vMerge/>
            <w:vAlign w:val="center"/>
          </w:tcPr>
          <w:p w:rsidR="002A588A" w:rsidRDefault="002A588A">
            <w:pPr>
              <w:widowControl/>
              <w:jc w:val="left"/>
              <w:rPr>
                <w:rFonts w:ascii="黑体" w:eastAsia="黑体" w:hAnsi="宋体" w:cs="宋体"/>
                <w:color w:val="000000"/>
                <w:kern w:val="0"/>
                <w:sz w:val="22"/>
              </w:rPr>
            </w:pPr>
          </w:p>
        </w:tc>
        <w:tc>
          <w:tcPr>
            <w:tcW w:w="1620" w:type="dxa"/>
            <w:vMerge/>
            <w:vAlign w:val="center"/>
          </w:tcPr>
          <w:p w:rsidR="002A588A" w:rsidRDefault="002A588A">
            <w:pPr>
              <w:widowControl/>
              <w:jc w:val="left"/>
              <w:rPr>
                <w:rFonts w:ascii="黑体" w:eastAsia="黑体" w:hAnsi="宋体" w:cs="宋体"/>
                <w:color w:val="000000"/>
                <w:kern w:val="0"/>
                <w:sz w:val="22"/>
              </w:rPr>
            </w:pPr>
          </w:p>
        </w:tc>
        <w:tc>
          <w:tcPr>
            <w:tcW w:w="1080" w:type="dxa"/>
            <w:vMerge/>
            <w:vAlign w:val="center"/>
          </w:tcPr>
          <w:p w:rsidR="002A588A" w:rsidRDefault="002A588A">
            <w:pPr>
              <w:widowControl/>
              <w:jc w:val="left"/>
              <w:rPr>
                <w:rFonts w:ascii="黑体" w:eastAsia="黑体" w:hAnsi="宋体" w:cs="宋体"/>
                <w:color w:val="000000"/>
                <w:kern w:val="0"/>
                <w:sz w:val="22"/>
              </w:rPr>
            </w:pPr>
          </w:p>
        </w:tc>
        <w:tc>
          <w:tcPr>
            <w:tcW w:w="1645" w:type="dxa"/>
            <w:vMerge/>
            <w:vAlign w:val="center"/>
          </w:tcPr>
          <w:p w:rsidR="002A588A" w:rsidRDefault="002A588A">
            <w:pPr>
              <w:widowControl/>
              <w:jc w:val="left"/>
              <w:rPr>
                <w:rFonts w:ascii="黑体" w:eastAsia="黑体" w:hAnsi="宋体" w:cs="宋体"/>
                <w:kern w:val="0"/>
                <w:sz w:val="22"/>
              </w:rPr>
            </w:pP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1112"/>
        </w:trPr>
        <w:tc>
          <w:tcPr>
            <w:tcW w:w="585"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52</w:t>
            </w:r>
          </w:p>
        </w:tc>
        <w:tc>
          <w:tcPr>
            <w:tcW w:w="90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公共服务</w:t>
            </w:r>
          </w:p>
        </w:tc>
        <w:tc>
          <w:tcPr>
            <w:tcW w:w="88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食品用药安全宣传活动</w:t>
            </w:r>
          </w:p>
        </w:tc>
        <w:tc>
          <w:tcPr>
            <w:tcW w:w="2173"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活动时间、活动地点、活动形式、活动主题和内容等</w:t>
            </w:r>
          </w:p>
        </w:tc>
        <w:tc>
          <w:tcPr>
            <w:tcW w:w="270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p>
        </w:tc>
        <w:tc>
          <w:tcPr>
            <w:tcW w:w="162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根据工作需要及时公开</w:t>
            </w:r>
          </w:p>
        </w:tc>
        <w:tc>
          <w:tcPr>
            <w:tcW w:w="1080"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645"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■两微一端       </w:t>
            </w:r>
          </w:p>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■社区公示栏（电子屏）</w:t>
            </w: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tcPr>
          <w:p w:rsidR="002A588A" w:rsidRDefault="002A588A">
            <w:pPr>
              <w:jc w:val="center"/>
              <w:rPr>
                <w:rFonts w:ascii="仿宋_GB2312" w:eastAsia="仿宋_GB2312" w:hAnsi="宋体"/>
                <w:color w:val="000000"/>
                <w:sz w:val="18"/>
                <w:szCs w:val="18"/>
              </w:rPr>
            </w:pPr>
          </w:p>
        </w:tc>
        <w:tc>
          <w:tcPr>
            <w:tcW w:w="567"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2A588A" w:rsidRDefault="002A588A">
            <w:pPr>
              <w:jc w:val="center"/>
              <w:rPr>
                <w:rFonts w:ascii="仿宋_GB2312" w:eastAsia="仿宋_GB2312" w:hAnsi="宋体"/>
                <w:color w:val="000000"/>
                <w:sz w:val="18"/>
                <w:szCs w:val="18"/>
              </w:rPr>
            </w:pPr>
          </w:p>
        </w:tc>
      </w:tr>
    </w:tbl>
    <w:p w:rsidR="002A588A" w:rsidRDefault="00A21A80">
      <w:pPr>
        <w:widowControl/>
        <w:jc w:val="left"/>
      </w:pPr>
      <w:r>
        <w:br w:type="page"/>
      </w:r>
    </w:p>
    <w:p w:rsidR="002A588A" w:rsidRDefault="00A21A80">
      <w:pPr>
        <w:pStyle w:val="1"/>
        <w:jc w:val="center"/>
        <w:rPr>
          <w:rFonts w:ascii="方正小标宋_GBK" w:eastAsia="方正小标宋_GBK" w:hAnsi="方正小标宋_GBK"/>
          <w:b w:val="0"/>
          <w:bCs w:val="0"/>
          <w:sz w:val="30"/>
        </w:rPr>
      </w:pPr>
      <w:bookmarkStart w:id="12" w:name="_Toc41818993"/>
      <w:r>
        <w:rPr>
          <w:rFonts w:ascii="方正小标宋_GBK" w:eastAsia="方正小标宋_GBK" w:hAnsi="方正小标宋_GBK" w:hint="eastAsia"/>
          <w:b w:val="0"/>
          <w:bCs w:val="0"/>
          <w:sz w:val="30"/>
        </w:rPr>
        <w:lastRenderedPageBreak/>
        <w:t>（十二）执法大队政务公开标准目录</w:t>
      </w:r>
      <w:bookmarkEnd w:id="12"/>
    </w:p>
    <w:p w:rsidR="002A588A" w:rsidRDefault="002A588A"/>
    <w:tbl>
      <w:tblPr>
        <w:tblW w:w="14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80"/>
        <w:gridCol w:w="1276"/>
        <w:gridCol w:w="2410"/>
        <w:gridCol w:w="1701"/>
        <w:gridCol w:w="1984"/>
        <w:gridCol w:w="1134"/>
        <w:gridCol w:w="1276"/>
        <w:gridCol w:w="709"/>
        <w:gridCol w:w="567"/>
        <w:gridCol w:w="708"/>
        <w:gridCol w:w="853"/>
      </w:tblGrid>
      <w:tr w:rsidR="002A588A">
        <w:trPr>
          <w:cantSplit/>
          <w:trHeight w:val="420"/>
        </w:trPr>
        <w:tc>
          <w:tcPr>
            <w:tcW w:w="604" w:type="dxa"/>
            <w:vMerge w:val="restart"/>
            <w:shd w:val="clear" w:color="auto" w:fill="auto"/>
            <w:vAlign w:val="center"/>
          </w:tcPr>
          <w:p w:rsidR="002A588A" w:rsidRDefault="00A21A80">
            <w:pPr>
              <w:widowControl/>
              <w:jc w:val="center"/>
              <w:rPr>
                <w:rFonts w:ascii="Times New Roman" w:eastAsia="黑体" w:hAnsi="Times New Roman"/>
                <w:color w:val="000000"/>
                <w:kern w:val="0"/>
                <w:sz w:val="22"/>
              </w:rPr>
            </w:pPr>
            <w:r>
              <w:rPr>
                <w:rFonts w:ascii="Times New Roman" w:eastAsia="黑体" w:hAnsi="Times New Roman"/>
                <w:color w:val="000000"/>
                <w:kern w:val="0"/>
                <w:sz w:val="22"/>
              </w:rPr>
              <w:t>序号</w:t>
            </w:r>
          </w:p>
        </w:tc>
        <w:tc>
          <w:tcPr>
            <w:tcW w:w="205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410"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701"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984"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276" w:type="dxa"/>
            <w:vMerge w:val="restart"/>
            <w:shd w:val="clear" w:color="auto" w:fill="auto"/>
            <w:vAlign w:val="center"/>
          </w:tcPr>
          <w:p w:rsidR="002A588A" w:rsidRDefault="00A21A8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76"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561" w:type="dxa"/>
            <w:gridSpan w:val="2"/>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2A588A">
        <w:trPr>
          <w:cantSplit/>
          <w:trHeight w:val="1112"/>
        </w:trPr>
        <w:tc>
          <w:tcPr>
            <w:tcW w:w="604" w:type="dxa"/>
            <w:vMerge/>
            <w:vAlign w:val="center"/>
          </w:tcPr>
          <w:p w:rsidR="002A588A" w:rsidRDefault="002A588A">
            <w:pPr>
              <w:widowControl/>
              <w:jc w:val="left"/>
              <w:rPr>
                <w:rFonts w:ascii="Times New Roman" w:eastAsia="黑体" w:hAnsi="Times New Roman"/>
                <w:color w:val="000000"/>
                <w:kern w:val="0"/>
                <w:sz w:val="15"/>
                <w:szCs w:val="15"/>
              </w:rPr>
            </w:pPr>
          </w:p>
        </w:tc>
        <w:tc>
          <w:tcPr>
            <w:tcW w:w="780"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276"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410" w:type="dxa"/>
            <w:vMerge/>
            <w:vAlign w:val="center"/>
          </w:tcPr>
          <w:p w:rsidR="002A588A" w:rsidRDefault="002A588A">
            <w:pPr>
              <w:widowControl/>
              <w:jc w:val="left"/>
              <w:rPr>
                <w:rFonts w:ascii="黑体" w:eastAsia="黑体" w:hAnsi="宋体" w:cs="宋体"/>
                <w:color w:val="000000"/>
                <w:kern w:val="0"/>
                <w:sz w:val="22"/>
              </w:rPr>
            </w:pPr>
          </w:p>
        </w:tc>
        <w:tc>
          <w:tcPr>
            <w:tcW w:w="1701" w:type="dxa"/>
            <w:vMerge/>
            <w:vAlign w:val="center"/>
          </w:tcPr>
          <w:p w:rsidR="002A588A" w:rsidRDefault="002A588A">
            <w:pPr>
              <w:widowControl/>
              <w:jc w:val="left"/>
              <w:rPr>
                <w:rFonts w:ascii="黑体" w:eastAsia="黑体" w:hAnsi="宋体" w:cs="宋体"/>
                <w:color w:val="000000"/>
                <w:kern w:val="0"/>
                <w:sz w:val="22"/>
              </w:rPr>
            </w:pPr>
          </w:p>
        </w:tc>
        <w:tc>
          <w:tcPr>
            <w:tcW w:w="1984" w:type="dxa"/>
            <w:vMerge/>
            <w:vAlign w:val="center"/>
          </w:tcPr>
          <w:p w:rsidR="002A588A" w:rsidRDefault="002A588A">
            <w:pPr>
              <w:widowControl/>
              <w:jc w:val="left"/>
              <w:rPr>
                <w:rFonts w:ascii="黑体" w:eastAsia="黑体" w:hAnsi="宋体" w:cs="宋体"/>
                <w:color w:val="000000"/>
                <w:kern w:val="0"/>
                <w:sz w:val="22"/>
              </w:rPr>
            </w:pPr>
          </w:p>
        </w:tc>
        <w:tc>
          <w:tcPr>
            <w:tcW w:w="1134" w:type="dxa"/>
            <w:vMerge/>
            <w:vAlign w:val="center"/>
          </w:tcPr>
          <w:p w:rsidR="002A588A" w:rsidRDefault="002A588A">
            <w:pPr>
              <w:widowControl/>
              <w:jc w:val="left"/>
              <w:rPr>
                <w:rFonts w:ascii="黑体" w:eastAsia="黑体" w:hAnsi="宋体" w:cs="宋体"/>
                <w:color w:val="000000"/>
                <w:kern w:val="0"/>
                <w:sz w:val="22"/>
              </w:rPr>
            </w:pPr>
          </w:p>
        </w:tc>
        <w:tc>
          <w:tcPr>
            <w:tcW w:w="1276" w:type="dxa"/>
            <w:vMerge/>
            <w:vAlign w:val="center"/>
          </w:tcPr>
          <w:p w:rsidR="002A588A" w:rsidRDefault="002A588A">
            <w:pPr>
              <w:widowControl/>
              <w:jc w:val="left"/>
              <w:rPr>
                <w:rFonts w:ascii="黑体" w:eastAsia="黑体" w:hAnsi="宋体" w:cs="宋体"/>
                <w:kern w:val="0"/>
                <w:sz w:val="22"/>
              </w:rPr>
            </w:pPr>
          </w:p>
        </w:tc>
        <w:tc>
          <w:tcPr>
            <w:tcW w:w="709"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567"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708"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853" w:type="dxa"/>
            <w:shd w:val="clear" w:color="auto" w:fill="auto"/>
            <w:vAlign w:val="center"/>
          </w:tcPr>
          <w:p w:rsidR="002A588A" w:rsidRDefault="00A21A8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绿化管理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损坏城市树木花草    </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《城市绿化条例》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绿化管理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擅自砍伐城市树木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《城市绿化条例》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绿化管理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砍伐、擅自迁移古树名木或者因养护不善致使古树名木受到损伤或者死亡</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《城市绿化条例》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绿化管理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损坏城市绿化设施</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《城市绿化条例》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绿化管理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未经同意擅自占用城市绿化用地</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《城市绿化条例》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绿化管理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不服从公共绿地管理单位管理的商业、服务摊点</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《城市绿化条例》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59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随地吐痰、便溺，乱扔果皮、纸屑和烟头等废弃物</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在城市建筑物、设施以及树木上涂写、刻画或者未经批准张挂、张贴宣传品等</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r>
              <w:rPr>
                <w:rFonts w:ascii="仿宋_GB2312" w:eastAsia="仿宋_GB2312" w:hAnsi="宋体"/>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61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在城市人民政府规定的街道的临街建筑物的阳台和窗外，堆放、吊挂有碍市容的物品</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不按规定的时间、地点、方式，倾倒垃圾、粪便</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63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不履行卫生责任区清扫保洁义务或者不按规定清运、处理垃圾和粪便</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运输液体、散装货物不作密封、包扎、覆盖，造成泄漏、遗撒</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65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临街工地不设置护栏或者不作遮挡、停工场地不及时整理并作必要覆盖或者竣工后不及时清理和平整场地，影响市容和环境卫生</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饲养家畜家禽影响市容和环境卫生</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67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未经城市人民政府市容环境卫生行政主管部门同意，擅自设置大型户外广告，影响市容</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Arial" w:eastAsia="仿宋_GB2312" w:hAnsi="Arial" w:cs="Arial"/>
              </w:rPr>
              <w:t>■</w:t>
            </w:r>
            <w:r>
              <w:rPr>
                <w:rFonts w:ascii="仿宋_GB2312" w:eastAsia="仿宋_GB2312"/>
              </w:rPr>
              <w:t xml:space="preserve">政府网站      </w:t>
            </w:r>
            <w:r>
              <w:rPr>
                <w:rFonts w:ascii="仿宋_GB2312" w:eastAsia="仿宋_GB2312" w:hAnsi="宋体" w:hint="eastAsia"/>
                <w:color w:val="000000"/>
                <w:sz w:val="18"/>
                <w:szCs w:val="18"/>
              </w:rPr>
              <w:t xml:space="preserve">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未经城市人民政府市容环境卫生行政主管部门批准，擅自在街道两侧和公共场地堆放物料，搭建建筑物、构筑物或者其他设施，影响市容</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Arial" w:eastAsia="仿宋_GB2312" w:hAnsi="Arial" w:cs="Arial"/>
              </w:rPr>
              <w:t>■</w:t>
            </w:r>
            <w:r>
              <w:rPr>
                <w:rFonts w:ascii="仿宋_GB2312" w:eastAsia="仿宋_GB2312"/>
              </w:rPr>
              <w:t xml:space="preserve">政府网站      </w:t>
            </w:r>
            <w:r>
              <w:rPr>
                <w:rFonts w:ascii="仿宋_GB2312" w:eastAsia="仿宋_GB2312" w:hAnsi="宋体" w:hint="eastAsia"/>
                <w:color w:val="000000"/>
                <w:sz w:val="18"/>
                <w:szCs w:val="18"/>
              </w:rPr>
              <w:t xml:space="preserve">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69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未经批准擅自拆除环境卫生设施或者未按批准的拆迁方案进行拆迁</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不符合城市容貌标准、环境卫生标准的建筑物或者设施</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71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损坏各类环境卫生设施及其附属设施</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rPr>
              <w:t>■</w:t>
            </w:r>
            <w:r>
              <w:rPr>
                <w:rFonts w:ascii="仿宋_GB2312" w:eastAsia="仿宋_GB2312"/>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单位和个人未按规定缴纳城市生活垃圾处理费</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t>73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未按照城市生活垃圾治理规划和环境卫生设施标准配套建设城市生活垃圾收集设施</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901CB7">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城市生活垃圾处置设施未经验收或者验收不合格投入使用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75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未经批准擅自关闭、闲置或者拆除城市生活垃圾处置设施、场所</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随意倾倒、抛洒、堆放城市生活垃圾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77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未经批准从事城市生活垃圾经营性清扫、收集、运输或者处置活动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78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从事城市生活垃圾经营性清扫、收集、运输的企业在运输过程中沿途丢弃、遗撒生活垃圾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79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从事生活垃圾经营性清扫、收集、运输的企业不按照环境卫生作业标准和作业规范，在规定的时间内及时清扫、收运城市生活垃圾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从事生活垃圾经营性清扫、收集、运输的企业未将收集的城市生活垃圾运到直辖市、市、县人民政府建设（环境卫生）主管部门认可的处置场所</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从事生活垃圾经营性清扫、收集、运输的企业清扫、收运城市生活垃圾后，未对生活垃圾收集设施及时保洁、复位，清理作业场地，保持生活垃圾收集设施和周边环境的干净整洁</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82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从事生活垃圾经营性清扫、收集、运输的企业用于收集、运输城市生活垃圾的车辆、船舶未做到密闭、完好和整洁</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从事生活垃圾经营性清扫、收集、运输的企业未严格按照国家有关规定和技术标准，处置城市生活垃圾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84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从事生活垃圾经营性清扫、收集、运输的企业未按照规定处理处置过程中产生的污水、废气、废渣、粉尘等，防止二次污染</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从事生活垃圾经营性清扫、收集、运输的企业未按照所在地建设（环境卫生）主管部门规定的时间和要求接收生活垃圾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86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从事生活垃圾经营性清扫、收集、运输的企业未按照要求配备城市生活垃圾处置设备、设施，保证设施、设备运行良好</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从事生活垃圾经营性清扫、收集、运输的企业未保证城市生活垃圾处置站、场（厂）环境整洁</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88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从事生活垃圾经营性清扫、收集、运输的企业未按照要求配备合格的管理人员及操作人员</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从事生活垃圾经营性清扫、收集、运输的企业未对每日收运、进出场站、处置的生活垃圾进行计量，或未按照要求将统计数据和报表报送所在地建设（环境卫生）主管部门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从事城市生活垃圾经营性清扫、收集、运输的企业，未经批准擅自停业、歇业</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92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从事城市生活垃圾经营性处置的企业，未经批准擅自停业、歇业</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《城市生活垃圾管理办法》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将建筑垃圾混入生活垃圾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94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将危险废物混入建筑垃圾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擅自设立弃置场受纳建筑垃圾    </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96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建筑垃圾储运消纳场受纳工业垃圾、生活垃圾和有毒有害垃圾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施工单位未及时清运工程施工过程中产生的建筑垃圾，造成环境污染</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98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施工单位将建筑垃圾交给个人或者未经核准从事建筑垃圾运输的单位处置</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处置建筑垃圾的单位在运输建筑垃圾过程中沿途丢弃、遗撒建筑垃圾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100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涂改、倒卖、出租、出借或者以其他形式非法转让城市建筑垃圾处置核准文件</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未经核准擅自处置建筑垃圾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102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处置超出核准范围的建筑垃圾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任何单位和个人随意倾倒、抛撒或者堆放建筑垃圾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《城市建筑垃圾管理规定》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104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擅自在动物园内摆摊设点</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《城市动物园管理规定》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擅自占用城市公厕规划用地或者改变其性质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106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建设单位经批准使用的土地含有城市公厕规划用地的，建设单位未按照城市公厕规划和城市人民政府环境卫生行政主管部门的要求修建公厕，并向社会开放使用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未按分工负责城市公厕的建设和维修管理    </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108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影剧院、商店、饭店、车站等公共建筑没有附设公厕或者原有公厕及其卫生设施不足的，未按照城市人民政府环境卫生行政主管部门的要求进行新建、扩建或者改造</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公共建筑附设的公厕及其卫生设施的设计和安装，不符合国家和地方的有关标准</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110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对于损坏严重或者年久失修的公厕，有关单位未按照分工负责建设和维修管理，或在拆除重建时未先建临时公厕</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独立设置的城市公厕竣工时，建设单位未通知城市人民政府环境卫生主管部门或者其指定的部门参加验收；将验收不合格的独立设置的城市公厕交付使用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112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在公厕内乱丢垃圾、污物，随地吐痰，乱涂乱画</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破坏公厕设施、设备</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114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未经批准擅自占用或者改变公厕使用性质</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《城市公厕管理办法》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市容环境卫生管理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在运输过程中沿途丢弃、遗撒生活垃圾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《中华人民共和国固体废物污染环境防治法》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116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未按照批准的位置、面积、期限占用或者挖掘城市道路，或者需要移动位置、扩大面积、延长时间，未提前办理变更审批手续</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《城市道路管理条例》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擅自在城市道路上建设建筑物、构筑物</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《城市道路管理条例》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118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擅自在桥梁或者路灯设施上设置广告牌或者其他挂浮物</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《城市道路管理条例》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119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擅自倾倒、堆放、丢弃、遗撒污泥</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《城镇排水与污水处理条例》</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120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在城市照明设施上刻划、涂污</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《城市照明管理规定》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121</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擅自在城市照明设施上张贴、悬挂、设置宣传品、广告</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《城市照明管理规定》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122</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擅自在城市照明设施上架设线缆、安置其它设施或者接用电源</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《城市照明管理规定》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123</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擅自迁移、拆除、利用城市照明设施</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《城市照明管理规定》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124</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市政公用管理</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其他可能影响城市照明设施正常运行的行为</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《城市照明管理规定》</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125</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违法建设</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未取得建设工程规划许可证或者未按照建设工程规划许可证的规定进行建设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《中华人民共和国城乡规划法》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126</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违法建设</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建设单位或者个人未经批准进行临时建设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《中华人民共和国城乡规划法》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127</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违法建设</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建设单位或者个人未按照批准内容进行临时建设</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《中华人民共和国城乡规划法》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128</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违法建设</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临时建筑物、构筑物超过批准期限建设单位或者个人不拆除</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4.行政处罚自由裁量基准；</w:t>
            </w:r>
            <w:r>
              <w:rPr>
                <w:rFonts w:ascii="仿宋_GB2312" w:eastAsia="仿宋_GB2312" w:hAnsi="宋体" w:hint="eastAsia"/>
                <w:color w:val="000000"/>
                <w:sz w:val="18"/>
                <w:szCs w:val="18"/>
              </w:rPr>
              <w:br/>
              <w:t>5.咨询、监督投诉方式；</w:t>
            </w:r>
            <w:r>
              <w:rPr>
                <w:rFonts w:ascii="仿宋_GB2312" w:eastAsia="仿宋_GB2312" w:hAnsi="宋体" w:hint="eastAsia"/>
                <w:color w:val="000000"/>
                <w:sz w:val="18"/>
                <w:szCs w:val="18"/>
              </w:rPr>
              <w:br/>
              <w:t>6.处罚决定；</w:t>
            </w:r>
            <w:r>
              <w:rPr>
                <w:rFonts w:ascii="仿宋_GB2312" w:eastAsia="仿宋_GB2312" w:hAnsi="宋体" w:hint="eastAsia"/>
                <w:color w:val="000000"/>
                <w:sz w:val="18"/>
                <w:szCs w:val="18"/>
              </w:rPr>
              <w:br/>
              <w:t>7.救济渠道。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《中华人民共和国城乡规划法》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1.除处罚决定外其他内容：长期公开（动态调整）；</w:t>
            </w:r>
            <w:r>
              <w:rPr>
                <w:rFonts w:ascii="仿宋_GB2312" w:eastAsia="仿宋_GB2312" w:hAnsi="宋体" w:hint="eastAsia"/>
                <w:color w:val="000000"/>
                <w:sz w:val="18"/>
                <w:szCs w:val="18"/>
              </w:rPr>
              <w:br/>
              <w:t>2.处罚决定：20个工作日内。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129</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违法建设</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城乡规划主管部门作出责令停止建设或者限期拆除的决定后，当事人不停止建设或者逾期不拆除</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4.咨询、监督投诉方式；</w:t>
            </w:r>
            <w:r>
              <w:rPr>
                <w:rFonts w:ascii="仿宋_GB2312" w:eastAsia="仿宋_GB2312" w:hAnsi="宋体" w:hint="eastAsia"/>
                <w:color w:val="000000"/>
                <w:sz w:val="18"/>
                <w:szCs w:val="18"/>
              </w:rPr>
              <w:br/>
              <w:t>5.强制决定；</w:t>
            </w:r>
            <w:r>
              <w:rPr>
                <w:rFonts w:ascii="仿宋_GB2312" w:eastAsia="仿宋_GB2312" w:hAnsi="宋体" w:hint="eastAsia"/>
                <w:color w:val="000000"/>
                <w:sz w:val="18"/>
                <w:szCs w:val="18"/>
              </w:rPr>
              <w:br/>
              <w:t>6.救济渠道。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《中华人民共和国城乡规划法》</w:t>
            </w:r>
          </w:p>
        </w:tc>
        <w:tc>
          <w:tcPr>
            <w:tcW w:w="1984"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1.除强制决定外其他内容：长期公开（动态调整）；</w:t>
            </w:r>
            <w:r>
              <w:rPr>
                <w:rFonts w:ascii="仿宋_GB2312" w:eastAsia="仿宋_GB2312" w:hAnsi="宋体" w:hint="eastAsia"/>
                <w:color w:val="000000"/>
                <w:sz w:val="18"/>
                <w:szCs w:val="18"/>
              </w:rPr>
              <w:br/>
              <w:t>2.强制决定：20个工作日内。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r w:rsidR="002A588A">
        <w:trPr>
          <w:cantSplit/>
          <w:trHeight w:val="1112"/>
        </w:trPr>
        <w:tc>
          <w:tcPr>
            <w:tcW w:w="604" w:type="dxa"/>
            <w:vAlign w:val="center"/>
          </w:tcPr>
          <w:p w:rsidR="002A588A" w:rsidRDefault="00C23752">
            <w:pPr>
              <w:jc w:val="center"/>
              <w:rPr>
                <w:rFonts w:ascii="仿宋_GB2312" w:eastAsia="仿宋_GB2312" w:hAnsi="宋体"/>
                <w:color w:val="000000"/>
                <w:sz w:val="18"/>
                <w:szCs w:val="18"/>
              </w:rPr>
            </w:pPr>
            <w:r>
              <w:rPr>
                <w:rFonts w:ascii="仿宋_GB2312" w:eastAsia="仿宋_GB2312" w:hAnsi="宋体" w:hint="eastAsia"/>
                <w:color w:val="000000"/>
                <w:sz w:val="18"/>
                <w:szCs w:val="18"/>
              </w:rPr>
              <w:t>130</w:t>
            </w:r>
          </w:p>
        </w:tc>
        <w:tc>
          <w:tcPr>
            <w:tcW w:w="780"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违法建设</w:t>
            </w:r>
          </w:p>
        </w:tc>
        <w:tc>
          <w:tcPr>
            <w:tcW w:w="1276"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凡不符合城市容貌标准、环境卫生标准的建筑物或者设施，逾期未改造或者未拆除</w:t>
            </w:r>
          </w:p>
        </w:tc>
        <w:tc>
          <w:tcPr>
            <w:tcW w:w="2410" w:type="dxa"/>
            <w:vAlign w:val="center"/>
          </w:tcPr>
          <w:p w:rsidR="002A588A" w:rsidRDefault="00A21A80">
            <w:pPr>
              <w:jc w:val="left"/>
              <w:rPr>
                <w:rFonts w:ascii="仿宋_GB2312" w:eastAsia="仿宋_GB2312" w:hAnsi="宋体"/>
                <w:color w:val="000000"/>
                <w:sz w:val="18"/>
                <w:szCs w:val="18"/>
              </w:rPr>
            </w:pPr>
            <w:r>
              <w:rPr>
                <w:rFonts w:ascii="仿宋_GB2312" w:eastAsia="仿宋_GB2312" w:hAnsi="宋体" w:hint="eastAsia"/>
                <w:color w:val="000000"/>
                <w:sz w:val="18"/>
                <w:szCs w:val="18"/>
              </w:rPr>
              <w:t>1.机构职能、权责清单、执法人员名单；</w:t>
            </w:r>
            <w:r>
              <w:rPr>
                <w:rFonts w:ascii="仿宋_GB2312" w:eastAsia="仿宋_GB2312" w:hAnsi="宋体" w:hint="eastAsia"/>
                <w:color w:val="000000"/>
                <w:sz w:val="18"/>
                <w:szCs w:val="18"/>
              </w:rPr>
              <w:br/>
              <w:t>2.执法程序或行政强制流程图；</w:t>
            </w:r>
            <w:r>
              <w:rPr>
                <w:rFonts w:ascii="仿宋_GB2312" w:eastAsia="仿宋_GB2312" w:hAnsi="宋体" w:hint="eastAsia"/>
                <w:color w:val="000000"/>
                <w:sz w:val="18"/>
                <w:szCs w:val="18"/>
              </w:rPr>
              <w:br/>
              <w:t>3.执法依据；</w:t>
            </w:r>
            <w:r>
              <w:rPr>
                <w:rFonts w:ascii="仿宋_GB2312" w:eastAsia="仿宋_GB2312" w:hAnsi="宋体" w:hint="eastAsia"/>
                <w:color w:val="000000"/>
                <w:sz w:val="18"/>
                <w:szCs w:val="18"/>
              </w:rPr>
              <w:br/>
              <w:t>4.咨询、监督投诉方式；</w:t>
            </w:r>
            <w:r>
              <w:rPr>
                <w:rFonts w:ascii="仿宋_GB2312" w:eastAsia="仿宋_GB2312" w:hAnsi="宋体" w:hint="eastAsia"/>
                <w:color w:val="000000"/>
                <w:sz w:val="18"/>
                <w:szCs w:val="18"/>
              </w:rPr>
              <w:br/>
              <w:t>5.强制决定；</w:t>
            </w:r>
            <w:r>
              <w:rPr>
                <w:rFonts w:ascii="仿宋_GB2312" w:eastAsia="仿宋_GB2312" w:hAnsi="宋体" w:hint="eastAsia"/>
                <w:color w:val="000000"/>
                <w:sz w:val="18"/>
                <w:szCs w:val="18"/>
              </w:rPr>
              <w:br/>
              <w:t>6.救济渠道。</w:t>
            </w:r>
          </w:p>
        </w:tc>
        <w:tc>
          <w:tcPr>
            <w:tcW w:w="1701"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《城市市容和环境卫生管理条例》</w:t>
            </w:r>
          </w:p>
        </w:tc>
        <w:tc>
          <w:tcPr>
            <w:tcW w:w="198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1.除强制决定外其他内容：长期公开（动态调整）；</w:t>
            </w:r>
            <w:r>
              <w:rPr>
                <w:rFonts w:ascii="仿宋_GB2312" w:eastAsia="仿宋_GB2312" w:hAnsi="宋体" w:hint="eastAsia"/>
                <w:color w:val="000000"/>
                <w:sz w:val="18"/>
                <w:szCs w:val="18"/>
              </w:rPr>
              <w:br/>
              <w:t>2.强制决定：20个工作日内。</w:t>
            </w:r>
          </w:p>
        </w:tc>
        <w:tc>
          <w:tcPr>
            <w:tcW w:w="1134"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和苑街道办事处</w:t>
            </w:r>
          </w:p>
        </w:tc>
        <w:tc>
          <w:tcPr>
            <w:tcW w:w="1276" w:type="dxa"/>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tc>
        <w:tc>
          <w:tcPr>
            <w:tcW w:w="709"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567" w:type="dxa"/>
            <w:shd w:val="clear" w:color="auto" w:fill="auto"/>
            <w:vAlign w:val="center"/>
          </w:tcPr>
          <w:p w:rsidR="002A588A" w:rsidRDefault="002A588A">
            <w:pPr>
              <w:jc w:val="center"/>
              <w:rPr>
                <w:rFonts w:ascii="仿宋_GB2312" w:eastAsia="仿宋_GB2312" w:hAnsi="宋体"/>
                <w:color w:val="000000"/>
                <w:sz w:val="18"/>
                <w:szCs w:val="18"/>
              </w:rPr>
            </w:pPr>
          </w:p>
        </w:tc>
        <w:tc>
          <w:tcPr>
            <w:tcW w:w="708" w:type="dxa"/>
            <w:shd w:val="clear" w:color="auto" w:fill="auto"/>
            <w:vAlign w:val="center"/>
          </w:tcPr>
          <w:p w:rsidR="002A588A" w:rsidRDefault="00A21A80">
            <w:pPr>
              <w:jc w:val="center"/>
              <w:rPr>
                <w:rFonts w:ascii="仿宋_GB2312" w:eastAsia="仿宋_GB2312" w:hAnsi="宋体"/>
                <w:color w:val="000000"/>
                <w:sz w:val="18"/>
                <w:szCs w:val="18"/>
              </w:rPr>
            </w:pPr>
            <w:r>
              <w:rPr>
                <w:rFonts w:ascii="仿宋_GB2312" w:eastAsia="仿宋_GB2312" w:hAnsi="宋体"/>
                <w:color w:val="000000"/>
                <w:sz w:val="18"/>
                <w:szCs w:val="18"/>
              </w:rPr>
              <w:t>√</w:t>
            </w:r>
          </w:p>
        </w:tc>
        <w:tc>
          <w:tcPr>
            <w:tcW w:w="853" w:type="dxa"/>
            <w:shd w:val="clear" w:color="auto" w:fill="auto"/>
            <w:vAlign w:val="center"/>
          </w:tcPr>
          <w:p w:rsidR="002A588A" w:rsidRDefault="002A588A">
            <w:pPr>
              <w:jc w:val="center"/>
              <w:rPr>
                <w:rFonts w:ascii="仿宋_GB2312" w:eastAsia="仿宋_GB2312" w:hAnsi="宋体"/>
                <w:color w:val="000000"/>
                <w:sz w:val="18"/>
                <w:szCs w:val="18"/>
              </w:rPr>
            </w:pPr>
          </w:p>
        </w:tc>
      </w:tr>
    </w:tbl>
    <w:p w:rsidR="002A588A" w:rsidRDefault="002A588A"/>
    <w:sectPr w:rsidR="002A588A" w:rsidSect="002A588A">
      <w:head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26" w:rsidRDefault="00097526" w:rsidP="002A588A">
      <w:r>
        <w:separator/>
      </w:r>
    </w:p>
  </w:endnote>
  <w:endnote w:type="continuationSeparator" w:id="0">
    <w:p w:rsidR="00097526" w:rsidRDefault="00097526" w:rsidP="002A5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80" w:rsidRDefault="00A21A8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21A80" w:rsidRDefault="00A21A80">
                <w:pPr>
                  <w:pStyle w:val="a3"/>
                </w:pPr>
                <w:fldSimple w:instr=" PAGE  \* MERGEFORMAT ">
                  <w:r w:rsidR="00466F61">
                    <w:rPr>
                      <w:noProof/>
                    </w:rPr>
                    <w:t>59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26" w:rsidRDefault="00097526" w:rsidP="002A588A">
      <w:r>
        <w:separator/>
      </w:r>
    </w:p>
  </w:footnote>
  <w:footnote w:type="continuationSeparator" w:id="0">
    <w:p w:rsidR="00097526" w:rsidRDefault="00097526" w:rsidP="002A5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A80" w:rsidRDefault="00A21A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94A"/>
    <w:rsid w:val="000214A9"/>
    <w:rsid w:val="00090252"/>
    <w:rsid w:val="00097526"/>
    <w:rsid w:val="000D5AC5"/>
    <w:rsid w:val="001307C0"/>
    <w:rsid w:val="001B3350"/>
    <w:rsid w:val="001B64AE"/>
    <w:rsid w:val="001E54DA"/>
    <w:rsid w:val="00206633"/>
    <w:rsid w:val="002306B5"/>
    <w:rsid w:val="00285F21"/>
    <w:rsid w:val="002A588A"/>
    <w:rsid w:val="002A64BC"/>
    <w:rsid w:val="002C2706"/>
    <w:rsid w:val="002D52F8"/>
    <w:rsid w:val="003D6F46"/>
    <w:rsid w:val="003E0DE9"/>
    <w:rsid w:val="00457832"/>
    <w:rsid w:val="00466F61"/>
    <w:rsid w:val="004E5E9E"/>
    <w:rsid w:val="004F323B"/>
    <w:rsid w:val="005901DD"/>
    <w:rsid w:val="00597A4A"/>
    <w:rsid w:val="005A18A1"/>
    <w:rsid w:val="005D4DC9"/>
    <w:rsid w:val="006078FD"/>
    <w:rsid w:val="007146CB"/>
    <w:rsid w:val="007345F6"/>
    <w:rsid w:val="00750DF5"/>
    <w:rsid w:val="007613A6"/>
    <w:rsid w:val="008E4204"/>
    <w:rsid w:val="00900B2D"/>
    <w:rsid w:val="00900B6B"/>
    <w:rsid w:val="00901CB7"/>
    <w:rsid w:val="00A21A80"/>
    <w:rsid w:val="00A34AFF"/>
    <w:rsid w:val="00A73C5A"/>
    <w:rsid w:val="00A96BDB"/>
    <w:rsid w:val="00AC2FBF"/>
    <w:rsid w:val="00B21455"/>
    <w:rsid w:val="00B8194A"/>
    <w:rsid w:val="00BA1949"/>
    <w:rsid w:val="00C02898"/>
    <w:rsid w:val="00C23752"/>
    <w:rsid w:val="00C605AB"/>
    <w:rsid w:val="00C928D8"/>
    <w:rsid w:val="00CA5BCE"/>
    <w:rsid w:val="00CB10E5"/>
    <w:rsid w:val="00CB3426"/>
    <w:rsid w:val="00D26BFF"/>
    <w:rsid w:val="00D820B6"/>
    <w:rsid w:val="00DB585B"/>
    <w:rsid w:val="00E10738"/>
    <w:rsid w:val="00EB1285"/>
    <w:rsid w:val="00FB22F0"/>
    <w:rsid w:val="3CA44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8A"/>
    <w:pPr>
      <w:widowControl w:val="0"/>
      <w:jc w:val="both"/>
    </w:pPr>
    <w:rPr>
      <w:kern w:val="2"/>
      <w:sz w:val="21"/>
      <w:szCs w:val="22"/>
    </w:rPr>
  </w:style>
  <w:style w:type="paragraph" w:styleId="1">
    <w:name w:val="heading 1"/>
    <w:basedOn w:val="a"/>
    <w:next w:val="a"/>
    <w:link w:val="1Char"/>
    <w:qFormat/>
    <w:rsid w:val="002A588A"/>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A588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A588A"/>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sid w:val="002A588A"/>
    <w:rPr>
      <w:rFonts w:ascii="Calibri" w:eastAsia="宋体" w:hAnsi="Calibri" w:cs="Times New Roman"/>
      <w:b/>
      <w:bCs/>
      <w:kern w:val="44"/>
      <w:sz w:val="44"/>
      <w:szCs w:val="44"/>
    </w:rPr>
  </w:style>
  <w:style w:type="character" w:customStyle="1" w:styleId="Char0">
    <w:name w:val="页眉 Char"/>
    <w:basedOn w:val="a0"/>
    <w:link w:val="a4"/>
    <w:uiPriority w:val="99"/>
    <w:semiHidden/>
    <w:qFormat/>
    <w:rsid w:val="002A588A"/>
    <w:rPr>
      <w:rFonts w:ascii="Calibri" w:eastAsia="宋体" w:hAnsi="Calibri" w:cs="Times New Roman"/>
      <w:sz w:val="18"/>
      <w:szCs w:val="18"/>
    </w:rPr>
  </w:style>
  <w:style w:type="character" w:customStyle="1" w:styleId="Char">
    <w:name w:val="页脚 Char"/>
    <w:basedOn w:val="a0"/>
    <w:link w:val="a3"/>
    <w:uiPriority w:val="99"/>
    <w:semiHidden/>
    <w:rsid w:val="002A588A"/>
    <w:rPr>
      <w:rFonts w:ascii="Calibri" w:eastAsia="宋体" w:hAnsi="Calibri" w:cs="Times New Roman"/>
      <w:sz w:val="18"/>
      <w:szCs w:val="18"/>
    </w:rPr>
  </w:style>
  <w:style w:type="paragraph" w:styleId="a5">
    <w:name w:val="List Paragraph"/>
    <w:basedOn w:val="a"/>
    <w:qFormat/>
    <w:rsid w:val="002A588A"/>
    <w:pPr>
      <w:ind w:firstLineChars="200" w:firstLine="420"/>
    </w:pPr>
    <w:rPr>
      <w:rFonts w:ascii="等线" w:eastAsia="等线" w:hAnsi="等线"/>
    </w:rPr>
  </w:style>
  <w:style w:type="character" w:customStyle="1" w:styleId="font11">
    <w:name w:val="font11"/>
    <w:basedOn w:val="a0"/>
    <w:qFormat/>
    <w:rsid w:val="002A588A"/>
    <w:rPr>
      <w:rFonts w:ascii="宋体" w:eastAsia="宋体" w:hAnsi="宋体" w:cs="宋体" w:hint="eastAsia"/>
      <w:color w:val="000000"/>
      <w:sz w:val="18"/>
      <w:szCs w:val="18"/>
      <w:u w:val="none"/>
    </w:rPr>
  </w:style>
  <w:style w:type="character" w:customStyle="1" w:styleId="font01">
    <w:name w:val="font01"/>
    <w:basedOn w:val="a0"/>
    <w:qFormat/>
    <w:rsid w:val="002A588A"/>
    <w:rPr>
      <w:rFonts w:ascii="宋体" w:eastAsia="宋体" w:hAnsi="宋体" w:cs="宋体" w:hint="eastAsia"/>
      <w:color w:val="000000"/>
      <w:sz w:val="18"/>
      <w:szCs w:val="18"/>
      <w:u w:val="single"/>
    </w:rPr>
  </w:style>
  <w:style w:type="character" w:customStyle="1" w:styleId="font21">
    <w:name w:val="font21"/>
    <w:basedOn w:val="a0"/>
    <w:qFormat/>
    <w:rsid w:val="002A588A"/>
    <w:rPr>
      <w:rFonts w:ascii="宋体" w:eastAsia="宋体" w:hAnsi="宋体" w:cs="宋体" w:hint="eastAsia"/>
      <w:color w:val="000000"/>
      <w:sz w:val="18"/>
      <w:szCs w:val="18"/>
      <w:u w:val="none"/>
    </w:rPr>
  </w:style>
  <w:style w:type="paragraph" w:styleId="10">
    <w:name w:val="toc 1"/>
    <w:basedOn w:val="a"/>
    <w:next w:val="a"/>
    <w:autoRedefine/>
    <w:uiPriority w:val="39"/>
    <w:unhideWhenUsed/>
    <w:rsid w:val="00D820B6"/>
    <w:pPr>
      <w:tabs>
        <w:tab w:val="right" w:leader="dot" w:pos="13948"/>
      </w:tabs>
      <w:jc w:val="distribute"/>
    </w:pPr>
    <w:rPr>
      <w:rFonts w:ascii="方正小标宋简体" w:eastAsia="方正小标宋简体"/>
    </w:rPr>
  </w:style>
  <w:style w:type="character" w:styleId="a6">
    <w:name w:val="Hyperlink"/>
    <w:basedOn w:val="a0"/>
    <w:uiPriority w:val="99"/>
    <w:unhideWhenUsed/>
    <w:rsid w:val="00A21A8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56858-BB31-4302-AE13-AD0D7F7A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4938</Words>
  <Characters>28147</Characters>
  <Application>Microsoft Office Word</Application>
  <DocSecurity>0</DocSecurity>
  <Lines>234</Lines>
  <Paragraphs>66</Paragraphs>
  <ScaleCrop>false</ScaleCrop>
  <Company/>
  <LinksUpToDate>false</LinksUpToDate>
  <CharactersWithSpaces>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2020-05-31T04:22:00Z</dcterms:created>
  <dcterms:modified xsi:type="dcterms:W3CDTF">2020-05-31T04:32:00Z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