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A1153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4"/>
      <w:r>
        <w:rPr>
          <w:rFonts w:hint="eastAsia" w:ascii="方正小标宋_GBK" w:hAnsi="方正小标宋_GBK" w:eastAsia="方正小标宋_GBK"/>
          <w:b w:val="0"/>
          <w:bCs w:val="0"/>
          <w:sz w:val="30"/>
          <w:lang w:val="en-US" w:eastAsia="zh-CN"/>
        </w:rPr>
        <w:t>芥园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街道政务公开标准目录</w:t>
      </w:r>
      <w:bookmarkEnd w:id="0"/>
    </w:p>
    <w:tbl>
      <w:tblPr>
        <w:tblStyle w:val="5"/>
        <w:tblW w:w="15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00"/>
        <w:gridCol w:w="887"/>
        <w:gridCol w:w="2173"/>
        <w:gridCol w:w="2700"/>
        <w:gridCol w:w="1620"/>
        <w:gridCol w:w="1080"/>
        <w:gridCol w:w="2700"/>
        <w:gridCol w:w="540"/>
        <w:gridCol w:w="720"/>
        <w:gridCol w:w="540"/>
        <w:gridCol w:w="736"/>
      </w:tblGrid>
      <w:tr w14:paraId="02990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585" w:type="dxa"/>
            <w:vMerge w:val="restart"/>
            <w:shd w:val="clear" w:color="auto" w:fill="auto"/>
            <w:vAlign w:val="center"/>
          </w:tcPr>
          <w:p w14:paraId="2025EA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5146C7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14:paraId="476405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6B0539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40B869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614DD7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05A0BD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F37C7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5A2D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198BB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  <w:jc w:val="center"/>
        </w:trPr>
        <w:tc>
          <w:tcPr>
            <w:tcW w:w="585" w:type="dxa"/>
            <w:vMerge w:val="continue"/>
            <w:vAlign w:val="center"/>
          </w:tcPr>
          <w:p w14:paraId="7DCD8D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27AF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6040FF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73" w:type="dxa"/>
            <w:vMerge w:val="continue"/>
            <w:vAlign w:val="center"/>
          </w:tcPr>
          <w:p w14:paraId="26572F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 w14:paraId="2FE008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6C24B5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51FFD4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 w14:paraId="502A1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C11AE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D330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7BCE6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0FAD61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7E12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585" w:type="dxa"/>
            <w:vAlign w:val="center"/>
          </w:tcPr>
          <w:p w14:paraId="5CF2A10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BDAD9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宋体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招标投标信息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425E297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招标投标</w:t>
            </w:r>
          </w:p>
        </w:tc>
        <w:tc>
          <w:tcPr>
            <w:tcW w:w="2173" w:type="dxa"/>
            <w:vAlign w:val="top"/>
          </w:tcPr>
          <w:p w14:paraId="6EA24BF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招标公告、中标候选人公示、中标结果公示、合同订立及备案情况、招标投标违法处罚信息</w:t>
            </w:r>
          </w:p>
        </w:tc>
        <w:tc>
          <w:tcPr>
            <w:tcW w:w="2700" w:type="dxa"/>
            <w:vAlign w:val="top"/>
          </w:tcPr>
          <w:p w14:paraId="58E4B2A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620" w:type="dxa"/>
            <w:vAlign w:val="top"/>
          </w:tcPr>
          <w:p w14:paraId="29DF253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</w:t>
            </w:r>
          </w:p>
        </w:tc>
        <w:tc>
          <w:tcPr>
            <w:tcW w:w="1080" w:type="dxa"/>
            <w:vAlign w:val="top"/>
          </w:tcPr>
          <w:p w14:paraId="4B5C1C7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芥园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街道办事处及其招标代理机构或相关行政监督部门</w:t>
            </w:r>
          </w:p>
        </w:tc>
        <w:tc>
          <w:tcPr>
            <w:tcW w:w="2700" w:type="dxa"/>
            <w:vAlign w:val="top"/>
          </w:tcPr>
          <w:p w14:paraId="17A1F93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    ■两微一端    ■发布会听证会</w:t>
            </w:r>
          </w:p>
          <w:p w14:paraId="11C2FED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■政务服务中心</w:t>
            </w:r>
          </w:p>
          <w:p w14:paraId="261C135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■公共资源交易平台</w:t>
            </w:r>
          </w:p>
          <w:p w14:paraId="16AB1CB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■信用中国网站  </w:t>
            </w:r>
          </w:p>
          <w:p w14:paraId="6063336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■招投标公共服务平台</w:t>
            </w:r>
          </w:p>
          <w:p w14:paraId="15E5B0B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■投资项目在线审批监管平台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43DCDF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26512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73600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656F4CB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/>
                <w:sz w:val="30"/>
                <w:szCs w:val="30"/>
              </w:rPr>
            </w:pPr>
          </w:p>
        </w:tc>
      </w:tr>
      <w:tr w14:paraId="6C77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  <w:vAlign w:val="center"/>
          </w:tcPr>
          <w:p w14:paraId="776107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0D84E9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0" w:type="auto"/>
            <w:vAlign w:val="center"/>
          </w:tcPr>
          <w:p w14:paraId="6F2AA0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0" w:type="auto"/>
            <w:vAlign w:val="center"/>
          </w:tcPr>
          <w:p w14:paraId="04DF33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0" w:type="auto"/>
            <w:vAlign w:val="center"/>
          </w:tcPr>
          <w:p w14:paraId="75026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0" w:type="auto"/>
            <w:vAlign w:val="center"/>
          </w:tcPr>
          <w:p w14:paraId="66A112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0" w:type="auto"/>
            <w:vAlign w:val="center"/>
          </w:tcPr>
          <w:p w14:paraId="4E3D66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芥园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街道办事处</w:t>
            </w:r>
          </w:p>
        </w:tc>
        <w:tc>
          <w:tcPr>
            <w:tcW w:w="0" w:type="auto"/>
            <w:vAlign w:val="center"/>
          </w:tcPr>
          <w:p w14:paraId="224D3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 w14:paraId="4F641C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21D6C8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0" w:type="auto"/>
            <w:vAlign w:val="center"/>
          </w:tcPr>
          <w:p w14:paraId="5CBD9A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92327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0" w:type="auto"/>
            <w:vAlign w:val="center"/>
          </w:tcPr>
          <w:p w14:paraId="00A43D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77A2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</w:tcPr>
          <w:p w14:paraId="33A6ED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CE09D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BCBF1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79DB50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0" w:type="auto"/>
          </w:tcPr>
          <w:p w14:paraId="05C7B9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BDD2E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567114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8AF09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F41BD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FCCB0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269D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96D06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1E47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</w:tcPr>
          <w:p w14:paraId="6D0C2E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4A251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2ECCBF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AD96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0" w:type="auto"/>
          </w:tcPr>
          <w:p w14:paraId="05C490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C776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71821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6D884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974C3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69D97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119EA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5E4D3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CB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</w:tcPr>
          <w:p w14:paraId="2496F6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87A1A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22A297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22A2BD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0" w:type="auto"/>
          </w:tcPr>
          <w:p w14:paraId="5C2AB9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4D0B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2721BB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A341F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B5B94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77062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5C643E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5FDC1F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883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  <w:vAlign w:val="center"/>
          </w:tcPr>
          <w:p w14:paraId="1700A1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 w14:paraId="323402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0" w:type="auto"/>
            <w:vAlign w:val="center"/>
          </w:tcPr>
          <w:p w14:paraId="542CD2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0" w:type="auto"/>
            <w:vAlign w:val="center"/>
          </w:tcPr>
          <w:p w14:paraId="0E2DA9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0" w:type="auto"/>
            <w:vAlign w:val="center"/>
          </w:tcPr>
          <w:p w14:paraId="5D7FA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0" w:type="auto"/>
            <w:vAlign w:val="center"/>
          </w:tcPr>
          <w:p w14:paraId="6D3C0A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0" w:type="auto"/>
            <w:vAlign w:val="center"/>
          </w:tcPr>
          <w:p w14:paraId="349CEE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芥园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街道办事处</w:t>
            </w:r>
          </w:p>
        </w:tc>
        <w:tc>
          <w:tcPr>
            <w:tcW w:w="0" w:type="auto"/>
            <w:vAlign w:val="center"/>
          </w:tcPr>
          <w:p w14:paraId="731CF0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 w14:paraId="6E34C4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3EB95A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0" w:type="auto"/>
            <w:vAlign w:val="center"/>
          </w:tcPr>
          <w:p w14:paraId="2D58D3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6B74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0" w:type="auto"/>
            <w:vAlign w:val="center"/>
          </w:tcPr>
          <w:p w14:paraId="0C73A8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1B1A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</w:tcPr>
          <w:p w14:paraId="504670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8CA5B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67191B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250595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0" w:type="auto"/>
          </w:tcPr>
          <w:p w14:paraId="2CB783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762CF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05C13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5D53D0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63BD3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61E35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9EBC6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78BB4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B315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</w:tcPr>
          <w:p w14:paraId="757E82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003A1A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2E88D3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E5B64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0" w:type="auto"/>
          </w:tcPr>
          <w:p w14:paraId="22D325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DBD15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30A4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C3A7A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28A6FA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D493B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44D77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4A74BF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190C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  <w:jc w:val="center"/>
        </w:trPr>
        <w:tc>
          <w:tcPr>
            <w:tcW w:w="0" w:type="auto"/>
            <w:vAlign w:val="center"/>
          </w:tcPr>
          <w:p w14:paraId="2E5BE9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3AC85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2668B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74AB48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0" w:type="auto"/>
            <w:vAlign w:val="center"/>
          </w:tcPr>
          <w:p w14:paraId="0E8EBC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4B95E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55D0C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6FF971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6A3720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6A92E9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4AC64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7587D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 w14:paraId="1599B4E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JhOTkyMTNmOWNkOGQxMGRmODcyMjU0NTE2OGMxYTYifQ=="/>
  </w:docVars>
  <w:rsids>
    <w:rsidRoot w:val="008207D2"/>
    <w:rsid w:val="00050818"/>
    <w:rsid w:val="0006378F"/>
    <w:rsid w:val="000C4F20"/>
    <w:rsid w:val="001356FD"/>
    <w:rsid w:val="00146A54"/>
    <w:rsid w:val="00295FDB"/>
    <w:rsid w:val="00457AEE"/>
    <w:rsid w:val="005A5EB0"/>
    <w:rsid w:val="006C0B04"/>
    <w:rsid w:val="008207D2"/>
    <w:rsid w:val="00843286"/>
    <w:rsid w:val="009F460C"/>
    <w:rsid w:val="00B81E66"/>
    <w:rsid w:val="00BC6912"/>
    <w:rsid w:val="00BD652E"/>
    <w:rsid w:val="00D80AFB"/>
    <w:rsid w:val="00E023BF"/>
    <w:rsid w:val="00E97D5E"/>
    <w:rsid w:val="070F2852"/>
    <w:rsid w:val="0E003471"/>
    <w:rsid w:val="1AA37947"/>
    <w:rsid w:val="259E29BE"/>
    <w:rsid w:val="26906FB2"/>
    <w:rsid w:val="324A282B"/>
    <w:rsid w:val="3F1A693F"/>
    <w:rsid w:val="3FAF63B4"/>
    <w:rsid w:val="44E95A94"/>
    <w:rsid w:val="594707CC"/>
    <w:rsid w:val="5A5B1179"/>
    <w:rsid w:val="60B415E0"/>
    <w:rsid w:val="6AFE2A5F"/>
    <w:rsid w:val="7C98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1199</Words>
  <Characters>1202</Characters>
  <Lines>1</Lines>
  <Paragraphs>1</Paragraphs>
  <TotalTime>7</TotalTime>
  <ScaleCrop>false</ScaleCrop>
  <LinksUpToDate>false</LinksUpToDate>
  <CharactersWithSpaces>1212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2020-05-08T06:51:00Z</dcterms:created>
  <dc:creator>dell</dc:creator>
  <cp:lastModifiedBy>Jiang</cp:lastModifiedBy>
  <cp:lastPrinted>2020-05-29T02:40:00Z</cp:lastPrinted>
  <dcterms:modified xsi:type="dcterms:W3CDTF">2024-10-09T08:42:29Z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560A1B5514D84C4886C0EE1DA91A9D6A_12</vt:lpwstr>
  </property>
</Properties>
</file>