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5F" w:rsidRPr="004621F7" w:rsidRDefault="00B41D5F" w:rsidP="00D3186D">
      <w:pPr>
        <w:widowControl/>
        <w:spacing w:beforeLines="50" w:afterLines="50"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红桥区</w:t>
      </w:r>
      <w:r w:rsidR="00F4574C">
        <w:rPr>
          <w:rFonts w:hint="eastAsia"/>
          <w:b/>
          <w:sz w:val="44"/>
          <w:szCs w:val="44"/>
        </w:rPr>
        <w:t>西沽街道办事处</w:t>
      </w:r>
      <w:r w:rsidRPr="004621F7">
        <w:rPr>
          <w:b/>
          <w:sz w:val="44"/>
          <w:szCs w:val="44"/>
        </w:rPr>
        <w:t>201</w:t>
      </w:r>
      <w:r w:rsidR="00D3186D">
        <w:rPr>
          <w:rFonts w:hint="eastAsia"/>
          <w:b/>
          <w:sz w:val="44"/>
          <w:szCs w:val="44"/>
        </w:rPr>
        <w:t>6</w:t>
      </w:r>
      <w:r w:rsidRPr="004621F7">
        <w:rPr>
          <w:b/>
          <w:sz w:val="44"/>
          <w:szCs w:val="44"/>
        </w:rPr>
        <w:t>年政府信息公开年度报告</w:t>
      </w:r>
    </w:p>
    <w:p w:rsidR="00B41D5F" w:rsidRPr="00F4574C" w:rsidRDefault="00B41D5F" w:rsidP="00D3186D">
      <w:pPr>
        <w:spacing w:beforeLines="50" w:afterLines="50" w:line="360" w:lineRule="auto"/>
        <w:ind w:firstLineChars="200" w:firstLine="562"/>
        <w:jc w:val="center"/>
        <w:rPr>
          <w:rFonts w:eastAsia="楷体_GB2312"/>
          <w:b/>
          <w:sz w:val="28"/>
          <w:szCs w:val="28"/>
        </w:rPr>
      </w:pPr>
    </w:p>
    <w:p w:rsidR="00B41D5F" w:rsidRPr="00B4457E" w:rsidRDefault="00B41D5F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457E">
        <w:rPr>
          <w:rFonts w:asciiTheme="minorEastAsia" w:eastAsiaTheme="minorEastAsia" w:hAnsiTheme="minorEastAsia" w:hint="eastAsia"/>
          <w:sz w:val="24"/>
        </w:rPr>
        <w:t>本年度报告根据《中华人民共和国政府信息公开条例》（国务院令第492号，以下简称《条例》）和《天津市政府信息公开规定》（2008年市人民政府令第3号，以下简称《规定》）编制。本年度报告由概述，主动公开政府信息情况，依申请公开政府信息情况，收费及减免情况，行政复议、行政诉讼情况，政府信息公开工作存在的主要问题及改进情况，其他需要报告的事项，政府信息公开年度报告表，附注九部分组成。本年度报告中所列数据的统计期限自</w:t>
      </w:r>
      <w:r w:rsidR="00D3186D">
        <w:rPr>
          <w:rFonts w:asciiTheme="minorEastAsia" w:eastAsiaTheme="minorEastAsia" w:hAnsiTheme="minorEastAsia" w:hint="eastAsia"/>
          <w:sz w:val="24"/>
        </w:rPr>
        <w:t>2016</w:t>
      </w:r>
      <w:r w:rsidRPr="00B4457E">
        <w:rPr>
          <w:rFonts w:asciiTheme="minorEastAsia" w:eastAsiaTheme="minorEastAsia" w:hAnsiTheme="minorEastAsia" w:hint="eastAsia"/>
          <w:sz w:val="24"/>
        </w:rPr>
        <w:t>年1月1日起至</w:t>
      </w:r>
      <w:r w:rsidR="00D3186D">
        <w:rPr>
          <w:rFonts w:asciiTheme="minorEastAsia" w:eastAsiaTheme="minorEastAsia" w:hAnsiTheme="minorEastAsia" w:hint="eastAsia"/>
          <w:sz w:val="24"/>
        </w:rPr>
        <w:t>2016</w:t>
      </w:r>
      <w:r w:rsidRPr="00B4457E">
        <w:rPr>
          <w:rFonts w:asciiTheme="minorEastAsia" w:eastAsiaTheme="minorEastAsia" w:hAnsiTheme="minorEastAsia" w:hint="eastAsia"/>
          <w:sz w:val="24"/>
        </w:rPr>
        <w:t>年12月31日止。</w:t>
      </w:r>
    </w:p>
    <w:p w:rsidR="00B41D5F" w:rsidRPr="00B4457E" w:rsidRDefault="00B41D5F" w:rsidP="00D3186D">
      <w:pPr>
        <w:spacing w:beforeLines="50" w:afterLines="50" w:line="360" w:lineRule="auto"/>
        <w:ind w:firstLineChars="200" w:firstLine="480"/>
        <w:rPr>
          <w:rFonts w:eastAsia="黑体"/>
          <w:sz w:val="24"/>
        </w:rPr>
      </w:pPr>
      <w:r w:rsidRPr="00B4457E">
        <w:rPr>
          <w:rFonts w:eastAsia="黑体"/>
          <w:sz w:val="24"/>
        </w:rPr>
        <w:t>一、概述</w:t>
      </w:r>
    </w:p>
    <w:p w:rsidR="00017E01" w:rsidRPr="00B4457E" w:rsidRDefault="00D3186D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2016</w:t>
      </w:r>
      <w:r w:rsidR="00017E01" w:rsidRPr="00B4457E">
        <w:rPr>
          <w:rFonts w:asciiTheme="minorEastAsia" w:eastAsiaTheme="minorEastAsia" w:hAnsiTheme="minorEastAsia" w:hint="eastAsia"/>
          <w:sz w:val="24"/>
        </w:rPr>
        <w:t>年，西沽街道</w:t>
      </w:r>
      <w:r w:rsidR="003239CD">
        <w:rPr>
          <w:rFonts w:asciiTheme="minorEastAsia" w:eastAsiaTheme="minorEastAsia" w:hAnsiTheme="minorEastAsia" w:hint="eastAsia"/>
          <w:sz w:val="24"/>
        </w:rPr>
        <w:t>办事处</w:t>
      </w:r>
      <w:r w:rsidR="00017E01" w:rsidRPr="00B4457E">
        <w:rPr>
          <w:rFonts w:asciiTheme="minorEastAsia" w:eastAsiaTheme="minorEastAsia" w:hAnsiTheme="minorEastAsia" w:hint="eastAsia"/>
          <w:sz w:val="24"/>
        </w:rPr>
        <w:t>认真贯彻落实市、区关于推行政务公开和政府信息公开的各项</w:t>
      </w:r>
      <w:r w:rsidR="003239CD">
        <w:rPr>
          <w:rFonts w:asciiTheme="minorEastAsia" w:eastAsiaTheme="minorEastAsia" w:hAnsiTheme="minorEastAsia" w:hint="eastAsia"/>
          <w:sz w:val="24"/>
        </w:rPr>
        <w:t>工作</w:t>
      </w:r>
      <w:r w:rsidR="00017E01" w:rsidRPr="00B4457E">
        <w:rPr>
          <w:rFonts w:asciiTheme="minorEastAsia" w:eastAsiaTheme="minorEastAsia" w:hAnsiTheme="minorEastAsia" w:hint="eastAsia"/>
          <w:sz w:val="24"/>
        </w:rPr>
        <w:t>要求，坚持把推行政务公开作为建设服务型政府的重要工作，强化组织领导，创新工作机制，严格责任追究，取得了明显的成效。全街政务公开工作呈现出了组织保障到位、公开内容丰富、公开范围广泛、公开形式多样的良好局面，保障了群众的知情权、参与权、监督权，促进了经济社会的快速健康发展。</w:t>
      </w:r>
    </w:p>
    <w:p w:rsidR="00017E01" w:rsidRPr="00B4457E" w:rsidRDefault="00017E01" w:rsidP="00D3186D">
      <w:pPr>
        <w:spacing w:beforeLines="50" w:afterLines="50" w:line="360" w:lineRule="auto"/>
        <w:ind w:firstLineChars="200" w:firstLine="482"/>
        <w:rPr>
          <w:rFonts w:ascii="楷体" w:eastAsia="楷体" w:hAnsi="楷体"/>
          <w:b/>
          <w:sz w:val="24"/>
        </w:rPr>
      </w:pPr>
      <w:r w:rsidRPr="00B4457E">
        <w:rPr>
          <w:rFonts w:ascii="楷体" w:eastAsia="楷体" w:hAnsi="楷体" w:hint="eastAsia"/>
          <w:b/>
          <w:color w:val="333333"/>
          <w:sz w:val="24"/>
        </w:rPr>
        <w:t>1.</w:t>
      </w:r>
      <w:r w:rsidRPr="00B4457E">
        <w:rPr>
          <w:rFonts w:ascii="楷体" w:eastAsia="楷体" w:hAnsi="楷体" w:hint="eastAsia"/>
          <w:b/>
          <w:sz w:val="24"/>
        </w:rPr>
        <w:t xml:space="preserve"> 领导高度重视，构筑政务公开工作良好格局</w:t>
      </w:r>
      <w:r w:rsidRPr="00B4457E">
        <w:rPr>
          <w:rFonts w:eastAsia="楷体" w:hint="eastAsia"/>
          <w:b/>
          <w:sz w:val="24"/>
        </w:rPr>
        <w:t> </w:t>
      </w:r>
    </w:p>
    <w:p w:rsidR="00017E01" w:rsidRPr="00B4457E" w:rsidRDefault="00017E01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457E">
        <w:rPr>
          <w:rFonts w:asciiTheme="minorEastAsia" w:eastAsiaTheme="minorEastAsia" w:hAnsiTheme="minorEastAsia" w:hint="eastAsia"/>
          <w:sz w:val="24"/>
        </w:rPr>
        <w:t>成立政务公开工作领导小组，由主要领导任组长，各位分管领导任副组长，各科室负责人为组员。下设办公室，负责全街政务公开工作的指导、安排和协调工作，从而形成了健全的机构网络，政务公开不流于形式、不走过场。</w:t>
      </w:r>
    </w:p>
    <w:p w:rsidR="00017E01" w:rsidRPr="00B4457E" w:rsidRDefault="00017E01" w:rsidP="00D3186D">
      <w:pPr>
        <w:spacing w:beforeLines="50" w:afterLines="50" w:line="360" w:lineRule="auto"/>
        <w:ind w:firstLineChars="200" w:firstLine="482"/>
        <w:rPr>
          <w:rFonts w:ascii="楷体" w:eastAsia="楷体" w:hAnsi="楷体"/>
          <w:b/>
          <w:color w:val="333333"/>
          <w:sz w:val="24"/>
        </w:rPr>
      </w:pPr>
      <w:r w:rsidRPr="00B4457E">
        <w:rPr>
          <w:rFonts w:ascii="楷体" w:eastAsia="楷体" w:hAnsi="楷体" w:hint="eastAsia"/>
          <w:b/>
          <w:color w:val="333333"/>
          <w:sz w:val="24"/>
        </w:rPr>
        <w:t>2.强化制度建设，构筑政务公开工作长效机制 </w:t>
      </w:r>
    </w:p>
    <w:p w:rsidR="00017E01" w:rsidRPr="00B4457E" w:rsidRDefault="00017E01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457E">
        <w:rPr>
          <w:rFonts w:asciiTheme="minorEastAsia" w:eastAsiaTheme="minorEastAsia" w:hAnsiTheme="minorEastAsia" w:hint="eastAsia"/>
          <w:sz w:val="24"/>
        </w:rPr>
        <w:t>为了增强政务公开的深度和广度，确保政务公开取得实效，我街将政务公开工作纳入领导班子议事范畴，制定了年度工作计划和目标，进一步明确了政务公开工作的指导思想和基本原则，确定了政务公开的总体要求和工作重点，规定了</w:t>
      </w:r>
      <w:r w:rsidRPr="00B4457E">
        <w:rPr>
          <w:rFonts w:asciiTheme="minorEastAsia" w:eastAsiaTheme="minorEastAsia" w:hAnsiTheme="minorEastAsia" w:hint="eastAsia"/>
          <w:sz w:val="24"/>
        </w:rPr>
        <w:lastRenderedPageBreak/>
        <w:t>政务公开的内容</w:t>
      </w:r>
      <w:r w:rsidR="003239CD">
        <w:rPr>
          <w:rFonts w:asciiTheme="minorEastAsia" w:eastAsiaTheme="minorEastAsia" w:hAnsiTheme="minorEastAsia" w:hint="eastAsia"/>
          <w:sz w:val="24"/>
        </w:rPr>
        <w:t>和形式，提出了政务公开的具体要求。同时，我街结合自身实际，制定了</w:t>
      </w:r>
      <w:r w:rsidRPr="00B4457E">
        <w:rPr>
          <w:rFonts w:asciiTheme="minorEastAsia" w:eastAsiaTheme="minorEastAsia" w:hAnsiTheme="minorEastAsia" w:hint="eastAsia"/>
          <w:sz w:val="24"/>
        </w:rPr>
        <w:t>《西沽街信息工作管理办法》，规范了信息审签和信息报送。</w:t>
      </w:r>
    </w:p>
    <w:p w:rsidR="00017E01" w:rsidRPr="00B4457E" w:rsidRDefault="00017E01" w:rsidP="00D3186D">
      <w:pPr>
        <w:spacing w:beforeLines="50" w:afterLines="50" w:line="360" w:lineRule="auto"/>
        <w:ind w:firstLineChars="200" w:firstLine="482"/>
        <w:rPr>
          <w:rFonts w:ascii="楷体" w:eastAsia="楷体" w:hAnsi="楷体"/>
          <w:b/>
          <w:color w:val="333333"/>
          <w:sz w:val="24"/>
        </w:rPr>
      </w:pPr>
      <w:r w:rsidRPr="00B4457E">
        <w:rPr>
          <w:rFonts w:ascii="楷体" w:eastAsia="楷体" w:hAnsi="楷体" w:hint="eastAsia"/>
          <w:b/>
          <w:color w:val="333333"/>
          <w:sz w:val="24"/>
        </w:rPr>
        <w:t>3.丰富形式载体，拓宽政务公开渠道</w:t>
      </w:r>
    </w:p>
    <w:p w:rsidR="00017E01" w:rsidRPr="00B4457E" w:rsidRDefault="00017E01" w:rsidP="00D3186D">
      <w:pPr>
        <w:spacing w:beforeLines="50"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B4457E">
        <w:rPr>
          <w:rFonts w:asciiTheme="minorEastAsia" w:eastAsiaTheme="minorEastAsia" w:hAnsiTheme="minorEastAsia" w:hint="eastAsia"/>
          <w:sz w:val="24"/>
        </w:rPr>
        <w:t>按照便利、实用、有效的原则，在常规的公布政府信息、设置公开栏等基础上，我们坚持不断丰富、创新政务公开的新形式、新载体，大力拓展政务公开渠道，使政务公开的形式更加丰富多</w:t>
      </w:r>
      <w:r w:rsidR="00B4457E">
        <w:rPr>
          <w:rFonts w:asciiTheme="minorEastAsia" w:eastAsiaTheme="minorEastAsia" w:hAnsiTheme="minorEastAsia" w:hint="eastAsia"/>
          <w:sz w:val="24"/>
        </w:rPr>
        <w:t>样。</w:t>
      </w:r>
    </w:p>
    <w:p w:rsidR="00017E01" w:rsidRPr="00B4457E" w:rsidRDefault="00017E01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457E">
        <w:rPr>
          <w:rFonts w:asciiTheme="minorEastAsia" w:eastAsiaTheme="minorEastAsia" w:hAnsiTheme="minorEastAsia" w:hint="eastAsia"/>
          <w:sz w:val="24"/>
        </w:rPr>
        <w:t>一是依托政府门户网站，开展网上政务公开。坚持把网上政务作为政务公开的重要途径，注重及时准确发布政务信息，注重强化网上办事功能，注重群众意见和需求。能够及时发布、更新我街政策性文件，发布了《西沽街道办事处突发公共事件总体应急预案》、《西沽街应对重污染天气预案》等文件；能够及时更新我街领导信息、部门职责；坚持每周更新部门动态、社区动态，及时更新各类为民服务事项，畅通群众办事通道；不定期转载涉及民计民生的市、区部门政</w:t>
      </w:r>
      <w:r w:rsidR="003239CD">
        <w:rPr>
          <w:rFonts w:asciiTheme="minorEastAsia" w:eastAsiaTheme="minorEastAsia" w:hAnsiTheme="minorEastAsia" w:hint="eastAsia"/>
          <w:sz w:val="24"/>
        </w:rPr>
        <w:t>策法规，拓宽群众信息来源。同时安排专人对政务网站和政府信息公开网站</w:t>
      </w:r>
      <w:r w:rsidRPr="00B4457E">
        <w:rPr>
          <w:rFonts w:asciiTheme="minorEastAsia" w:eastAsiaTheme="minorEastAsia" w:hAnsiTheme="minorEastAsia" w:hint="eastAsia"/>
          <w:sz w:val="24"/>
        </w:rPr>
        <w:t>进行后台维护管理，及时处理群众咨询、投诉，未出现超时答复情况。</w:t>
      </w:r>
    </w:p>
    <w:p w:rsidR="00017E01" w:rsidRPr="00B4457E" w:rsidRDefault="00017E01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457E">
        <w:rPr>
          <w:rFonts w:asciiTheme="minorEastAsia" w:eastAsiaTheme="minorEastAsia" w:hAnsiTheme="minorEastAsia" w:hint="eastAsia"/>
          <w:sz w:val="24"/>
        </w:rPr>
        <w:t>二是依托行政服务中心，实行一厅式政务公开和服务。将服务大厅作为政务公开的重要载体和窗口，从完善办理服务厅功能入手，规范窗口设置，简化办事程序，优化操作流程，实施“一站式”服务。目前，我街行政服务大厅通过LED电子显示屏、触摸屏对行政审批项目、办事流程、所需材料和办事依据进行公开。同时制定窗口工作人员行为规范，安排专人负责监督检查，确保服务质量有保证。 </w:t>
      </w:r>
    </w:p>
    <w:p w:rsidR="00017E01" w:rsidRPr="00B4457E" w:rsidRDefault="00017E01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457E">
        <w:rPr>
          <w:rFonts w:asciiTheme="minorEastAsia" w:eastAsiaTheme="minorEastAsia" w:hAnsiTheme="minorEastAsia" w:hint="eastAsia"/>
          <w:sz w:val="24"/>
        </w:rPr>
        <w:t>三是依托社区居委会进行公开，夯实政务公开阵地。我街坚持发挥社区居委会作用，一方面在社区宣传栏进行政策、服务事项宣传，另一方面通过各类群众活动，将各类信息传达给群众，多方面多渠道的推进政务信息向基层延伸。</w:t>
      </w:r>
    </w:p>
    <w:p w:rsidR="00017E01" w:rsidRPr="00B4457E" w:rsidRDefault="00017E01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457E">
        <w:rPr>
          <w:rFonts w:asciiTheme="minorEastAsia" w:eastAsiaTheme="minorEastAsia" w:hAnsiTheme="minorEastAsia" w:hint="eastAsia"/>
          <w:sz w:val="24"/>
        </w:rPr>
        <w:t>四是依托新闻媒体公开,加强与新闻媒体的协作配合，充分发挥新闻媒体的宣传作用，扩大政务公开的范围和影响。坚持向市区网络媒体、报刊杂志、相关部门报送反映我街各项工作创新举措、特色活动、经验成果、社情民意等信息，增强群众对我街工作的了解和支持。</w:t>
      </w:r>
    </w:p>
    <w:p w:rsidR="00B41D5F" w:rsidRPr="00B4457E" w:rsidRDefault="00B41D5F" w:rsidP="00D3186D">
      <w:pPr>
        <w:spacing w:beforeLines="50" w:afterLines="50" w:line="360" w:lineRule="auto"/>
        <w:ind w:firstLineChars="200" w:firstLine="480"/>
        <w:rPr>
          <w:rFonts w:eastAsia="黑体"/>
          <w:sz w:val="24"/>
        </w:rPr>
      </w:pPr>
      <w:r w:rsidRPr="00B4457E">
        <w:rPr>
          <w:rFonts w:eastAsia="黑体"/>
          <w:sz w:val="24"/>
        </w:rPr>
        <w:lastRenderedPageBreak/>
        <w:t>二、主动公开政府信息情况</w:t>
      </w:r>
    </w:p>
    <w:p w:rsidR="006D24FA" w:rsidRPr="00B4457E" w:rsidRDefault="006D24FA" w:rsidP="00D3186D">
      <w:pPr>
        <w:spacing w:beforeLines="50" w:afterLines="50" w:line="360" w:lineRule="auto"/>
        <w:ind w:firstLineChars="200" w:firstLine="482"/>
        <w:rPr>
          <w:rFonts w:ascii="楷体" w:eastAsia="楷体" w:hAnsi="楷体"/>
          <w:b/>
          <w:color w:val="333333"/>
          <w:sz w:val="24"/>
        </w:rPr>
      </w:pPr>
      <w:r w:rsidRPr="00B4457E">
        <w:rPr>
          <w:rFonts w:ascii="楷体" w:eastAsia="楷体" w:hAnsi="楷体" w:hint="eastAsia"/>
          <w:b/>
          <w:color w:val="333333"/>
          <w:sz w:val="24"/>
        </w:rPr>
        <w:t>（一）网上公开信息情况：</w:t>
      </w:r>
    </w:p>
    <w:p w:rsidR="006D24FA" w:rsidRPr="00B4457E" w:rsidRDefault="006D24FA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457E">
        <w:rPr>
          <w:rFonts w:asciiTheme="minorEastAsia" w:eastAsiaTheme="minorEastAsia" w:hAnsiTheme="minorEastAsia" w:hint="eastAsia"/>
          <w:sz w:val="24"/>
        </w:rPr>
        <w:t>通过北方网等网络平台及时更新网站信息，截至12月31日信息更新条数为</w:t>
      </w:r>
      <w:r w:rsidR="00D3186D">
        <w:rPr>
          <w:rFonts w:asciiTheme="minorEastAsia" w:eastAsiaTheme="minorEastAsia" w:hAnsiTheme="minorEastAsia" w:hint="eastAsia"/>
          <w:sz w:val="24"/>
        </w:rPr>
        <w:t>364</w:t>
      </w:r>
      <w:r w:rsidRPr="00B4457E">
        <w:rPr>
          <w:rFonts w:asciiTheme="minorEastAsia" w:eastAsiaTheme="minorEastAsia" w:hAnsiTheme="minorEastAsia" w:hint="eastAsia"/>
          <w:sz w:val="24"/>
        </w:rPr>
        <w:t>条。信息公开内容的涵盖社会生活方方面面。并按要求，及时克隆信息至走进红桥。</w:t>
      </w:r>
    </w:p>
    <w:p w:rsidR="006D24FA" w:rsidRPr="00B4457E" w:rsidRDefault="006D24FA" w:rsidP="00D3186D">
      <w:pPr>
        <w:spacing w:beforeLines="50" w:afterLines="50" w:line="360" w:lineRule="auto"/>
        <w:ind w:firstLineChars="200" w:firstLine="482"/>
        <w:rPr>
          <w:rFonts w:ascii="楷体" w:eastAsia="楷体" w:hAnsi="楷体"/>
          <w:b/>
          <w:color w:val="333333"/>
          <w:sz w:val="24"/>
        </w:rPr>
      </w:pPr>
      <w:r w:rsidRPr="00B4457E">
        <w:rPr>
          <w:rFonts w:ascii="楷体" w:eastAsia="楷体" w:hAnsi="楷体" w:hint="eastAsia"/>
          <w:b/>
          <w:color w:val="333333"/>
          <w:sz w:val="24"/>
        </w:rPr>
        <w:t>（二）街道办事信息的公开情况</w:t>
      </w:r>
    </w:p>
    <w:p w:rsidR="006D24FA" w:rsidRPr="00B4457E" w:rsidRDefault="006D24FA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457E">
        <w:rPr>
          <w:rFonts w:asciiTheme="minorEastAsia" w:eastAsiaTheme="minorEastAsia" w:hAnsiTheme="minorEastAsia" w:hint="eastAsia"/>
          <w:sz w:val="24"/>
        </w:rPr>
        <w:t>整理我街相关权力目录和权力流程图，针对群众们关心的办事事项及时进行上墙公示公开。并且印制了新的科室办事指南。方便群众咨询办事。</w:t>
      </w:r>
    </w:p>
    <w:p w:rsidR="006D24FA" w:rsidRPr="00B4457E" w:rsidRDefault="006D24FA" w:rsidP="00D3186D">
      <w:pPr>
        <w:spacing w:beforeLines="50" w:afterLines="50" w:line="360" w:lineRule="auto"/>
        <w:ind w:firstLineChars="200" w:firstLine="482"/>
        <w:rPr>
          <w:rFonts w:ascii="楷体" w:eastAsia="楷体" w:hAnsi="楷体"/>
          <w:b/>
          <w:color w:val="333333"/>
          <w:sz w:val="24"/>
        </w:rPr>
      </w:pPr>
      <w:r w:rsidRPr="00B4457E">
        <w:rPr>
          <w:rFonts w:ascii="楷体" w:eastAsia="楷体" w:hAnsi="楷体" w:hint="eastAsia"/>
          <w:b/>
          <w:color w:val="333333"/>
          <w:sz w:val="24"/>
        </w:rPr>
        <w:t>（三）街道相关工作的公开</w:t>
      </w:r>
    </w:p>
    <w:p w:rsidR="006D24FA" w:rsidRPr="00B4457E" w:rsidRDefault="006D24FA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457E">
        <w:rPr>
          <w:rFonts w:asciiTheme="minorEastAsia" w:eastAsiaTheme="minorEastAsia" w:hAnsiTheme="minorEastAsia" w:hint="eastAsia"/>
          <w:sz w:val="24"/>
        </w:rPr>
        <w:t>继续依照上级指示要求，针对辖区内重大事项决策和重点工程及时通过各种形式向居民公开。并且通过政务网信息公开，及时进行意见征求。及时反馈</w:t>
      </w:r>
      <w:r w:rsidR="00AA7E2C">
        <w:rPr>
          <w:rFonts w:asciiTheme="minorEastAsia" w:eastAsiaTheme="minorEastAsia" w:hAnsiTheme="minorEastAsia" w:hint="eastAsia"/>
          <w:sz w:val="24"/>
        </w:rPr>
        <w:t>相关建议并公布采纳情况。针对</w:t>
      </w:r>
      <w:r w:rsidRPr="00B4457E">
        <w:rPr>
          <w:rFonts w:asciiTheme="minorEastAsia" w:eastAsiaTheme="minorEastAsia" w:hAnsiTheme="minorEastAsia" w:hint="eastAsia"/>
          <w:sz w:val="24"/>
        </w:rPr>
        <w:t>干部工作，机关财务，政府采购情况也及时进行了细致的公开。</w:t>
      </w:r>
    </w:p>
    <w:p w:rsidR="00B41D5F" w:rsidRPr="00B4457E" w:rsidRDefault="00B41D5F" w:rsidP="00D3186D">
      <w:pPr>
        <w:spacing w:beforeLines="50" w:afterLines="50" w:line="360" w:lineRule="auto"/>
        <w:ind w:firstLineChars="200" w:firstLine="480"/>
        <w:rPr>
          <w:rFonts w:eastAsia="黑体"/>
          <w:sz w:val="24"/>
        </w:rPr>
      </w:pPr>
      <w:r w:rsidRPr="00B4457E">
        <w:rPr>
          <w:rFonts w:eastAsia="黑体"/>
          <w:sz w:val="24"/>
        </w:rPr>
        <w:t>三、依申请公开政府信息情况</w:t>
      </w:r>
    </w:p>
    <w:p w:rsidR="00AF0871" w:rsidRDefault="00D20D29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本年度西沽街道办事处依申请公开政府信息</w:t>
      </w:r>
      <w:r w:rsidRPr="00B4457E">
        <w:rPr>
          <w:rFonts w:asciiTheme="minorEastAsia" w:eastAsiaTheme="minorEastAsia" w:hAnsiTheme="minorEastAsia" w:hint="eastAsia"/>
          <w:sz w:val="24"/>
        </w:rPr>
        <w:t>数</w:t>
      </w:r>
      <w:r>
        <w:rPr>
          <w:rFonts w:asciiTheme="minorEastAsia" w:eastAsiaTheme="minorEastAsia" w:hAnsiTheme="minorEastAsia" w:hint="eastAsia"/>
          <w:sz w:val="24"/>
        </w:rPr>
        <w:t>0</w:t>
      </w:r>
      <w:r w:rsidRPr="00B4457E">
        <w:rPr>
          <w:rFonts w:asciiTheme="minorEastAsia" w:eastAsiaTheme="minorEastAsia" w:hAnsiTheme="minorEastAsia" w:hint="eastAsia"/>
          <w:sz w:val="24"/>
        </w:rPr>
        <w:t>条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B41D5F" w:rsidRPr="00B4457E" w:rsidRDefault="00B41D5F" w:rsidP="00D3186D">
      <w:pPr>
        <w:spacing w:beforeLines="50" w:afterLines="50" w:line="360" w:lineRule="auto"/>
        <w:ind w:firstLineChars="200" w:firstLine="480"/>
        <w:rPr>
          <w:rFonts w:eastAsia="黑体"/>
          <w:sz w:val="24"/>
        </w:rPr>
      </w:pPr>
      <w:r w:rsidRPr="00B4457E">
        <w:rPr>
          <w:rFonts w:eastAsia="黑体" w:hint="eastAsia"/>
          <w:sz w:val="24"/>
        </w:rPr>
        <w:t>四</w:t>
      </w:r>
      <w:r w:rsidRPr="00B4457E">
        <w:rPr>
          <w:rFonts w:eastAsia="黑体"/>
          <w:sz w:val="24"/>
        </w:rPr>
        <w:t>、</w:t>
      </w:r>
      <w:r w:rsidRPr="00B4457E">
        <w:rPr>
          <w:rFonts w:eastAsia="黑体" w:hint="eastAsia"/>
          <w:sz w:val="24"/>
        </w:rPr>
        <w:t>收费及减免情况</w:t>
      </w:r>
    </w:p>
    <w:p w:rsidR="006D24FA" w:rsidRPr="00B4457E" w:rsidRDefault="00AA7E2C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本年度西沽街道办事处政府信息公开无收费及减免情况。</w:t>
      </w:r>
    </w:p>
    <w:p w:rsidR="00B41D5F" w:rsidRPr="00B4457E" w:rsidRDefault="00B41D5F" w:rsidP="00D3186D">
      <w:pPr>
        <w:spacing w:beforeLines="50" w:afterLines="50" w:line="360" w:lineRule="auto"/>
        <w:ind w:firstLineChars="200" w:firstLine="480"/>
        <w:rPr>
          <w:rFonts w:eastAsia="黑体"/>
          <w:sz w:val="24"/>
        </w:rPr>
      </w:pPr>
      <w:r w:rsidRPr="00B4457E">
        <w:rPr>
          <w:rFonts w:eastAsia="黑体" w:hint="eastAsia"/>
          <w:sz w:val="24"/>
        </w:rPr>
        <w:t>五</w:t>
      </w:r>
      <w:r w:rsidRPr="00B4457E">
        <w:rPr>
          <w:rFonts w:eastAsia="黑体"/>
          <w:sz w:val="24"/>
        </w:rPr>
        <w:t>、行政复议、行政诉讼情况</w:t>
      </w:r>
    </w:p>
    <w:p w:rsidR="00AA7E2C" w:rsidRPr="00B4457E" w:rsidRDefault="00AA7E2C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457E">
        <w:rPr>
          <w:rFonts w:asciiTheme="minorEastAsia" w:eastAsiaTheme="minorEastAsia" w:hAnsiTheme="minorEastAsia" w:hint="eastAsia"/>
          <w:sz w:val="24"/>
        </w:rPr>
        <w:t>本年度西沽街道办事处政府信息公开被行政复议的件数为</w:t>
      </w:r>
      <w:r w:rsidRPr="00B4457E">
        <w:rPr>
          <w:rFonts w:asciiTheme="minorEastAsia" w:eastAsiaTheme="minorEastAsia" w:hAnsiTheme="minorEastAsia"/>
          <w:sz w:val="24"/>
        </w:rPr>
        <w:t>0</w:t>
      </w:r>
      <w:r w:rsidRPr="00B4457E">
        <w:rPr>
          <w:rFonts w:asciiTheme="minorEastAsia" w:eastAsiaTheme="minorEastAsia" w:hAnsiTheme="minorEastAsia" w:hint="eastAsia"/>
          <w:sz w:val="24"/>
        </w:rPr>
        <w:t>件。</w:t>
      </w:r>
    </w:p>
    <w:p w:rsidR="00AA7E2C" w:rsidRPr="00B4457E" w:rsidRDefault="00AA7E2C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457E">
        <w:rPr>
          <w:rFonts w:asciiTheme="minorEastAsia" w:eastAsiaTheme="minorEastAsia" w:hAnsiTheme="minorEastAsia" w:hint="eastAsia"/>
          <w:sz w:val="24"/>
        </w:rPr>
        <w:t>引发有关政府信息公开行政诉讼的件数为</w:t>
      </w:r>
      <w:r w:rsidRPr="00B4457E">
        <w:rPr>
          <w:rFonts w:asciiTheme="minorEastAsia" w:eastAsiaTheme="minorEastAsia" w:hAnsiTheme="minorEastAsia"/>
          <w:sz w:val="24"/>
        </w:rPr>
        <w:t>0</w:t>
      </w:r>
      <w:r w:rsidRPr="00B4457E">
        <w:rPr>
          <w:rFonts w:asciiTheme="minorEastAsia" w:eastAsiaTheme="minorEastAsia" w:hAnsiTheme="minorEastAsia" w:hint="eastAsia"/>
          <w:sz w:val="24"/>
        </w:rPr>
        <w:t>件。</w:t>
      </w:r>
    </w:p>
    <w:p w:rsidR="00B41D5F" w:rsidRPr="00B4457E" w:rsidRDefault="00B41D5F" w:rsidP="00D3186D">
      <w:pPr>
        <w:spacing w:beforeLines="50" w:afterLines="50" w:line="360" w:lineRule="auto"/>
        <w:ind w:firstLineChars="200" w:firstLine="480"/>
        <w:rPr>
          <w:rFonts w:eastAsia="黑体"/>
          <w:sz w:val="24"/>
        </w:rPr>
      </w:pPr>
      <w:r w:rsidRPr="00B4457E">
        <w:rPr>
          <w:rFonts w:eastAsia="黑体" w:hint="eastAsia"/>
          <w:sz w:val="24"/>
        </w:rPr>
        <w:t>六、政府信息公开工作存在的主要问题及改进情况</w:t>
      </w:r>
    </w:p>
    <w:p w:rsidR="006D24FA" w:rsidRPr="00B4457E" w:rsidRDefault="006D24FA" w:rsidP="00D3186D">
      <w:pPr>
        <w:spacing w:beforeLines="50" w:afterLines="50" w:line="360" w:lineRule="auto"/>
        <w:ind w:firstLineChars="200" w:firstLine="482"/>
        <w:rPr>
          <w:rFonts w:ascii="楷体" w:eastAsia="楷体" w:hAnsi="楷体"/>
          <w:b/>
          <w:color w:val="333333"/>
          <w:sz w:val="24"/>
        </w:rPr>
      </w:pPr>
      <w:r w:rsidRPr="00B4457E">
        <w:rPr>
          <w:rFonts w:ascii="楷体" w:eastAsia="楷体" w:hAnsi="楷体" w:hint="eastAsia"/>
          <w:b/>
          <w:color w:val="333333"/>
          <w:sz w:val="24"/>
        </w:rPr>
        <w:t>（一）主要问题</w:t>
      </w:r>
    </w:p>
    <w:p w:rsidR="006D24FA" w:rsidRPr="00B4457E" w:rsidRDefault="006D24FA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457E">
        <w:rPr>
          <w:rFonts w:asciiTheme="minorEastAsia" w:eastAsiaTheme="minorEastAsia" w:hAnsiTheme="minorEastAsia" w:hint="eastAsia"/>
          <w:sz w:val="24"/>
        </w:rPr>
        <w:t>西沽街道办事处的信息公开工作虽然取得一定成绩，但还存在一些薄弱环节，在公开广度、深度以及便民性方面需要进一步提高。</w:t>
      </w:r>
    </w:p>
    <w:p w:rsidR="006D24FA" w:rsidRPr="00B4457E" w:rsidRDefault="006D24FA" w:rsidP="00D3186D">
      <w:pPr>
        <w:spacing w:beforeLines="50" w:afterLines="50" w:line="360" w:lineRule="auto"/>
        <w:ind w:firstLineChars="200" w:firstLine="482"/>
        <w:rPr>
          <w:rFonts w:ascii="楷体" w:eastAsia="楷体" w:hAnsi="楷体"/>
          <w:b/>
          <w:color w:val="333333"/>
          <w:sz w:val="24"/>
        </w:rPr>
      </w:pPr>
      <w:r w:rsidRPr="00B4457E">
        <w:rPr>
          <w:rFonts w:ascii="楷体" w:eastAsia="楷体" w:hAnsi="楷体" w:hint="eastAsia"/>
          <w:b/>
          <w:color w:val="333333"/>
          <w:sz w:val="24"/>
        </w:rPr>
        <w:lastRenderedPageBreak/>
        <w:t>（二）改进措施</w:t>
      </w:r>
    </w:p>
    <w:p w:rsidR="006D24FA" w:rsidRPr="00B4457E" w:rsidRDefault="006D24FA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457E">
        <w:rPr>
          <w:rFonts w:asciiTheme="minorEastAsia" w:eastAsiaTheme="minorEastAsia" w:hAnsiTheme="minorEastAsia" w:hint="eastAsia"/>
          <w:sz w:val="24"/>
        </w:rPr>
        <w:t>一是进一步增加公开数量。加大宣传力度，逐渐增加西沽街道办事处政府信息公开的数量，充分运用区政府搭建的这一互动平台，使百姓更加了解我街的各项工作及相关政策，为百姓多做实事。</w:t>
      </w:r>
    </w:p>
    <w:p w:rsidR="006D24FA" w:rsidRPr="00B4457E" w:rsidRDefault="006D24FA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457E">
        <w:rPr>
          <w:rFonts w:asciiTheme="minorEastAsia" w:eastAsiaTheme="minorEastAsia" w:hAnsiTheme="minorEastAsia" w:hint="eastAsia"/>
          <w:sz w:val="24"/>
        </w:rPr>
        <w:t>二是进一步丰富及深化公开内容。以社会需求为导向，认真梳理政府信息，完善信息公开目录和指南，保证公开信息的完整性和准确性。</w:t>
      </w:r>
    </w:p>
    <w:p w:rsidR="006D24FA" w:rsidRPr="00B4457E" w:rsidRDefault="006D24FA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457E">
        <w:rPr>
          <w:rFonts w:asciiTheme="minorEastAsia" w:eastAsiaTheme="minorEastAsia" w:hAnsiTheme="minorEastAsia"/>
          <w:sz w:val="24"/>
        </w:rPr>
        <w:t>继续重点推进与社会发展和群众生活密切相关的政府信息公开，</w:t>
      </w:r>
      <w:r w:rsidRPr="00B4457E">
        <w:rPr>
          <w:rFonts w:asciiTheme="minorEastAsia" w:eastAsiaTheme="minorEastAsia" w:hAnsiTheme="minorEastAsia" w:hint="eastAsia"/>
          <w:sz w:val="24"/>
        </w:rPr>
        <w:t>围绕热点、结合重点，促进我街政府信息公开工作向深度发展，不断提高我街政府信息公开工作的水平和质量，充分发挥信息公开政策宣传、民心互通、便民利民的作用。</w:t>
      </w:r>
    </w:p>
    <w:p w:rsidR="006D24FA" w:rsidRPr="00B4457E" w:rsidRDefault="006D24FA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457E">
        <w:rPr>
          <w:rFonts w:asciiTheme="minorEastAsia" w:eastAsiaTheme="minorEastAsia" w:hAnsiTheme="minorEastAsia" w:hint="eastAsia"/>
          <w:sz w:val="24"/>
        </w:rPr>
        <w:t>三是进一步加强监督检查。健全信息公开监督检查工作机制，对每一个环节严格把关、责任到人，将内部自查与群众监督相结合，提高公开工作效率，切实做好信息公开，保障居民的知情权。</w:t>
      </w:r>
    </w:p>
    <w:p w:rsidR="006D24FA" w:rsidRPr="00B4457E" w:rsidRDefault="006D24FA" w:rsidP="00D3186D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457E">
        <w:rPr>
          <w:rFonts w:asciiTheme="minorEastAsia" w:eastAsiaTheme="minorEastAsia" w:hAnsiTheme="minorEastAsia"/>
          <w:sz w:val="24"/>
        </w:rPr>
        <w:t>201</w:t>
      </w:r>
      <w:r w:rsidR="00D3186D">
        <w:rPr>
          <w:rFonts w:asciiTheme="minorEastAsia" w:eastAsiaTheme="minorEastAsia" w:hAnsiTheme="minorEastAsia" w:hint="eastAsia"/>
          <w:sz w:val="24"/>
        </w:rPr>
        <w:t>7</w:t>
      </w:r>
      <w:r w:rsidRPr="00B4457E">
        <w:rPr>
          <w:rFonts w:asciiTheme="minorEastAsia" w:eastAsiaTheme="minorEastAsia" w:hAnsiTheme="minorEastAsia" w:hint="eastAsia"/>
          <w:sz w:val="24"/>
        </w:rPr>
        <w:t>年，西沽街道办事处</w:t>
      </w:r>
      <w:r w:rsidR="004B0E64">
        <w:rPr>
          <w:rFonts w:asciiTheme="minorEastAsia" w:eastAsiaTheme="minorEastAsia" w:hAnsiTheme="minorEastAsia" w:hint="eastAsia"/>
          <w:sz w:val="24"/>
        </w:rPr>
        <w:t>会继续</w:t>
      </w:r>
      <w:r w:rsidRPr="00B4457E">
        <w:rPr>
          <w:rFonts w:asciiTheme="minorEastAsia" w:eastAsiaTheme="minorEastAsia" w:hAnsiTheme="minorEastAsia" w:hint="eastAsia"/>
          <w:sz w:val="24"/>
        </w:rPr>
        <w:t>认真贯彻落实区政府有关信息公开的要求，不断规范信息公开行为，加大推进力度，及时解决和完善不足，进一步促进我街政府信息公开工作的深入开展，为我街信息公开事业又快又好、更好更快发展提高强大支持和有力保证。</w:t>
      </w:r>
    </w:p>
    <w:p w:rsidR="004B0E64" w:rsidRPr="00516E4C" w:rsidRDefault="00516E4C" w:rsidP="00D3186D">
      <w:pPr>
        <w:spacing w:beforeLines="50" w:afterLines="50" w:line="360" w:lineRule="auto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七</w:t>
      </w:r>
      <w:r w:rsidR="00B41D5F" w:rsidRPr="00B4457E">
        <w:rPr>
          <w:rFonts w:eastAsia="黑体" w:hint="eastAsia"/>
          <w:sz w:val="24"/>
        </w:rPr>
        <w:t>、政府信息公开情况统计表</w:t>
      </w:r>
    </w:p>
    <w:p w:rsidR="00516E4C" w:rsidRDefault="00516E4C" w:rsidP="00D3186D">
      <w:pPr>
        <w:widowControl/>
        <w:spacing w:beforeLines="50" w:afterLines="50" w:line="360" w:lineRule="auto"/>
        <w:ind w:firstLineChars="200" w:firstLine="723"/>
        <w:jc w:val="center"/>
        <w:rPr>
          <w:rFonts w:ascii="方正小标宋_GBK" w:eastAsia="方正小标宋_GBK" w:hAnsi="宋体" w:cs="宋体"/>
          <w:b/>
          <w:bCs/>
          <w:kern w:val="0"/>
          <w:sz w:val="36"/>
        </w:rPr>
      </w:pPr>
    </w:p>
    <w:p w:rsidR="00516E4C" w:rsidRDefault="00516E4C" w:rsidP="00D3186D">
      <w:pPr>
        <w:widowControl/>
        <w:spacing w:beforeLines="50" w:afterLines="50" w:line="360" w:lineRule="auto"/>
        <w:ind w:firstLineChars="200" w:firstLine="723"/>
        <w:jc w:val="center"/>
        <w:rPr>
          <w:rFonts w:ascii="方正小标宋_GBK" w:eastAsia="方正小标宋_GBK" w:hAnsi="宋体" w:cs="宋体" w:hint="eastAsia"/>
          <w:b/>
          <w:bCs/>
          <w:kern w:val="0"/>
          <w:sz w:val="36"/>
        </w:rPr>
      </w:pPr>
    </w:p>
    <w:p w:rsidR="00D20D29" w:rsidRDefault="00D20D29" w:rsidP="00D3186D">
      <w:pPr>
        <w:widowControl/>
        <w:spacing w:beforeLines="50" w:afterLines="50" w:line="360" w:lineRule="auto"/>
        <w:ind w:firstLineChars="200" w:firstLine="723"/>
        <w:jc w:val="center"/>
        <w:rPr>
          <w:rFonts w:ascii="方正小标宋_GBK" w:eastAsia="方正小标宋_GBK" w:hAnsi="宋体" w:cs="宋体"/>
          <w:b/>
          <w:bCs/>
          <w:kern w:val="0"/>
          <w:sz w:val="36"/>
        </w:rPr>
      </w:pPr>
    </w:p>
    <w:p w:rsidR="00516E4C" w:rsidRDefault="00516E4C" w:rsidP="00D3186D">
      <w:pPr>
        <w:widowControl/>
        <w:spacing w:beforeLines="50" w:afterLines="50" w:line="360" w:lineRule="auto"/>
        <w:ind w:firstLineChars="200" w:firstLine="723"/>
        <w:jc w:val="center"/>
        <w:rPr>
          <w:rFonts w:ascii="方正小标宋_GBK" w:eastAsia="方正小标宋_GBK" w:hAnsi="宋体" w:cs="宋体"/>
          <w:b/>
          <w:bCs/>
          <w:kern w:val="0"/>
          <w:sz w:val="36"/>
        </w:rPr>
      </w:pPr>
    </w:p>
    <w:p w:rsidR="00516E4C" w:rsidRDefault="00516E4C" w:rsidP="00D3186D">
      <w:pPr>
        <w:widowControl/>
        <w:spacing w:beforeLines="50" w:afterLines="50" w:line="360" w:lineRule="auto"/>
        <w:ind w:firstLineChars="200" w:firstLine="723"/>
        <w:jc w:val="center"/>
        <w:rPr>
          <w:rFonts w:ascii="方正小标宋_GBK" w:eastAsia="方正小标宋_GBK" w:hAnsi="宋体" w:cs="宋体"/>
          <w:b/>
          <w:bCs/>
          <w:kern w:val="0"/>
          <w:sz w:val="36"/>
        </w:rPr>
      </w:pPr>
    </w:p>
    <w:p w:rsidR="00D3186D" w:rsidRPr="0080746A" w:rsidRDefault="00D3186D" w:rsidP="00D3186D">
      <w:pPr>
        <w:widowControl/>
        <w:spacing w:before="100" w:beforeAutospacing="1" w:after="180" w:line="432" w:lineRule="auto"/>
        <w:jc w:val="center"/>
        <w:rPr>
          <w:rFonts w:ascii="宋体" w:hAnsi="宋体" w:cs="宋体"/>
          <w:kern w:val="0"/>
          <w:sz w:val="24"/>
        </w:rPr>
      </w:pPr>
      <w:r w:rsidRPr="009345B3">
        <w:rPr>
          <w:rFonts w:ascii="方正小标宋_GBK" w:eastAsia="方正小标宋_GBK" w:hAnsi="宋体" w:cs="宋体" w:hint="eastAsia"/>
          <w:b/>
          <w:bCs/>
          <w:kern w:val="0"/>
          <w:sz w:val="36"/>
        </w:rPr>
        <w:lastRenderedPageBreak/>
        <w:t>政府信息公开情况统计表</w:t>
      </w:r>
      <w:r w:rsidRPr="0080746A">
        <w:rPr>
          <w:rFonts w:ascii="宋体" w:hAnsi="宋体" w:cs="宋体"/>
          <w:b/>
          <w:bCs/>
          <w:kern w:val="0"/>
          <w:sz w:val="36"/>
          <w:szCs w:val="36"/>
        </w:rPr>
        <w:br/>
      </w:r>
      <w:r w:rsidRPr="0080746A">
        <w:rPr>
          <w:rFonts w:ascii="宋体" w:hAnsi="宋体" w:cs="宋体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2016</w:t>
      </w:r>
      <w:r w:rsidRPr="0080746A">
        <w:rPr>
          <w:rFonts w:ascii="宋体" w:hAnsi="宋体" w:cs="宋体"/>
          <w:kern w:val="0"/>
          <w:sz w:val="24"/>
        </w:rPr>
        <w:t>年度）</w:t>
      </w:r>
    </w:p>
    <w:p w:rsidR="00D3186D" w:rsidRPr="0080746A" w:rsidRDefault="00D3186D" w:rsidP="00D3186D">
      <w:pPr>
        <w:widowControl/>
        <w:spacing w:before="100" w:beforeAutospacing="1" w:after="180" w:line="432" w:lineRule="auto"/>
        <w:jc w:val="left"/>
        <w:rPr>
          <w:rFonts w:ascii="宋体" w:hAnsi="宋体" w:cs="宋体"/>
          <w:kern w:val="0"/>
          <w:sz w:val="24"/>
        </w:rPr>
      </w:pPr>
      <w:r w:rsidRPr="0080746A">
        <w:rPr>
          <w:rFonts w:ascii="宋体" w:hAnsi="宋体" w:cs="宋体"/>
          <w:kern w:val="0"/>
          <w:sz w:val="24"/>
        </w:rPr>
        <w:t xml:space="preserve">填报单位（盖章）：  </w:t>
      </w:r>
    </w:p>
    <w:tbl>
      <w:tblPr>
        <w:tblW w:w="9569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617"/>
        <w:gridCol w:w="1049"/>
        <w:gridCol w:w="903"/>
      </w:tblGrid>
      <w:tr w:rsidR="00D3186D" w:rsidRPr="0080746A" w:rsidTr="007B2344">
        <w:trPr>
          <w:trHeight w:val="559"/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9345B3" w:rsidRDefault="00D3186D" w:rsidP="007B234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统 计 指 标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单位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b/>
                <w:bCs/>
                <w:kern w:val="0"/>
                <w:sz w:val="24"/>
              </w:rPr>
              <w:t>统计数</w:t>
            </w: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一、主动公开情况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</w:t>
            </w: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（一）主动公开政府信息数</w:t>
            </w:r>
            <w:r w:rsidRPr="0080746A">
              <w:rPr>
                <w:rFonts w:ascii="宋体" w:hAnsi="宋体" w:cs="宋体"/>
                <w:kern w:val="0"/>
                <w:sz w:val="24"/>
              </w:rPr>
              <w:br/>
              <w:t xml:space="preserve">　　　　（不同渠道和方式公开相同信息计1条）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条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364</w:t>
            </w: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　其中：主动公开规范性文件数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条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　　　　制发规范性文件总数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（二）通过不同渠道和方式公开政府信息的情况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1.政府公报公开政府信息数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>条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2.政府网站公开政府信息数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>条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364</w:t>
            </w: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3.政务微博公开政府信息数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>条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4.政务微信公开政府信息数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>条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5.其他方式公开政府信息数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>条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trHeight w:val="375"/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二、回应解读情况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3186D" w:rsidRPr="0084590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186D" w:rsidRPr="0080746A" w:rsidTr="007B2344">
        <w:trPr>
          <w:trHeight w:val="667"/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（一）回应公众关注热点或重大舆情数</w:t>
            </w:r>
            <w:r w:rsidRPr="0080746A">
              <w:rPr>
                <w:rFonts w:ascii="宋体" w:hAnsi="宋体" w:cs="宋体"/>
                <w:kern w:val="0"/>
                <w:sz w:val="24"/>
              </w:rPr>
              <w:br/>
              <w:t xml:space="preserve">　　　　 （不同方式回应同一热点或舆情计1次）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（二）通过不同渠道和方式回应解读的情况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1.参加或举办新闻发布会总次数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　 其中：主要负责同志参加新闻发布会次数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2.政府网站在线访谈次数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　 其中：主要负责同志参加政府网站在线访谈次数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3.政策解读稿件发布数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篇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4.微博微信回应事件数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5.其他方式回应事件数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trHeight w:val="237"/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三、依申请公开情况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4590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（一）收到申请数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1.当面申请数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lastRenderedPageBreak/>
              <w:t xml:space="preserve">　　　　　2.传真申请数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3.网络申请数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4.信函申请数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（二）申请办结数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1.按时办结数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2.延期办结数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（三）申请答复数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1.属于已主动公开范围数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2.同意公开答复数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3.同意部分公开答复数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4.不同意公开答复数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 　其中：涉及国家秘密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　　　　 涉及商业秘密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　　　　 涉及个人隐私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　　　　 危及国家安全、公共安全、经济安全和社会稳定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　　　　 不是《条例》所指政府信息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trHeight w:val="159"/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spacing w:line="15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　　　　 法律法规规定的其他情形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spacing w:line="159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spacing w:line="159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trHeight w:val="159"/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spacing w:line="15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5.不属于本行政机关公开数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spacing w:line="159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spacing w:line="159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6.申请信息不存在数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7.告知作出更改补充数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8.告知通过其他途径办理数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四、行政复议数量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（一）维持具体行政行为数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（二）被依法纠错数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（三）其他情形数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五、行政诉讼数量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（一）维持具体行政行为或者驳回原告诉讼请求数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（二）被依法纠错数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（三）其他情形数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六、举报投诉数量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件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七、依申请公开信息收取的费用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万元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lastRenderedPageBreak/>
              <w:t xml:space="preserve">八、机构建设和保障经费情况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（一）政府信息公开工作专门机构数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个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（二）设置政府信息公开查阅点数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个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（三）从事政府信息公开工作人员数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人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1.专职人员数（不包括政府公报及政府网站工作人员数）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人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　　　2.兼职人员数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人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ind w:left="600" w:hangingChars="250" w:hanging="6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（四）政府信息公开专项经费（不包括用于政府公报编辑管理及政府网站建设维护等方面的经费）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万元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九、政府信息公开会议和培训情况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（一）召开政府信息公开工作会议或专题会议数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（二）举办各类培训班数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次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3186D" w:rsidRPr="0080746A" w:rsidTr="007B2344">
        <w:trPr>
          <w:jc w:val="center"/>
        </w:trPr>
        <w:tc>
          <w:tcPr>
            <w:tcW w:w="3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　　（三）接受培训人员数 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746A">
              <w:rPr>
                <w:rFonts w:ascii="宋体" w:hAnsi="宋体" w:cs="宋体"/>
                <w:kern w:val="0"/>
                <w:sz w:val="24"/>
              </w:rPr>
              <w:t xml:space="preserve">人次 </w:t>
            </w:r>
          </w:p>
        </w:tc>
        <w:tc>
          <w:tcPr>
            <w:tcW w:w="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3186D" w:rsidRPr="0080746A" w:rsidRDefault="00D3186D" w:rsidP="007B23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</w:tr>
    </w:tbl>
    <w:p w:rsidR="00B41D5F" w:rsidRDefault="00B41D5F" w:rsidP="00D3186D">
      <w:pPr>
        <w:widowControl/>
        <w:spacing w:beforeLines="50" w:afterLines="50" w:line="360" w:lineRule="auto"/>
        <w:jc w:val="left"/>
      </w:pPr>
    </w:p>
    <w:p w:rsidR="00516E4C" w:rsidRPr="00B4457E" w:rsidRDefault="00516E4C" w:rsidP="00D3186D">
      <w:pPr>
        <w:spacing w:beforeLines="50" w:afterLines="50" w:line="360" w:lineRule="auto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八</w:t>
      </w:r>
      <w:r w:rsidRPr="00B4457E">
        <w:rPr>
          <w:rFonts w:eastAsia="黑体" w:hint="eastAsia"/>
          <w:sz w:val="24"/>
        </w:rPr>
        <w:t>、附注</w:t>
      </w:r>
    </w:p>
    <w:p w:rsidR="00B41D5F" w:rsidRPr="00725FFF" w:rsidRDefault="00516E4C" w:rsidP="00694B1E">
      <w:pPr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如对本年度报告有任何疑问，请与红桥区西沽街道办事处政府信息公开办公室</w:t>
      </w:r>
      <w:r w:rsidRPr="00B4457E">
        <w:rPr>
          <w:rFonts w:asciiTheme="minorEastAsia" w:eastAsiaTheme="minorEastAsia" w:hAnsiTheme="minorEastAsia" w:hint="eastAsia"/>
          <w:sz w:val="24"/>
        </w:rPr>
        <w:t>联系（地址：</w:t>
      </w:r>
      <w:r>
        <w:rPr>
          <w:rFonts w:asciiTheme="minorEastAsia" w:eastAsiaTheme="minorEastAsia" w:hAnsiTheme="minorEastAsia" w:hint="eastAsia"/>
          <w:sz w:val="24"/>
        </w:rPr>
        <w:t>红桥区红桥北大街139号</w:t>
      </w:r>
      <w:r w:rsidRPr="00B4457E">
        <w:rPr>
          <w:rFonts w:asciiTheme="minorEastAsia" w:eastAsiaTheme="minorEastAsia" w:hAnsiTheme="minorEastAsia" w:hint="eastAsia"/>
          <w:sz w:val="24"/>
        </w:rPr>
        <w:t>，邮编：</w:t>
      </w:r>
      <w:r>
        <w:rPr>
          <w:rFonts w:asciiTheme="minorEastAsia" w:eastAsiaTheme="minorEastAsia" w:hAnsiTheme="minorEastAsia" w:hint="eastAsia"/>
          <w:sz w:val="24"/>
        </w:rPr>
        <w:t>300132</w:t>
      </w:r>
      <w:r w:rsidRPr="00B4457E">
        <w:rPr>
          <w:rFonts w:asciiTheme="minorEastAsia" w:eastAsiaTheme="minorEastAsia" w:hAnsiTheme="minorEastAsia" w:hint="eastAsia"/>
          <w:sz w:val="24"/>
        </w:rPr>
        <w:t>，电话：</w:t>
      </w:r>
      <w:r>
        <w:rPr>
          <w:rFonts w:asciiTheme="minorEastAsia" w:eastAsiaTheme="minorEastAsia" w:hAnsiTheme="minorEastAsia" w:hint="eastAsia"/>
          <w:sz w:val="24"/>
        </w:rPr>
        <w:t>86513560</w:t>
      </w:r>
      <w:r w:rsidRPr="00B4457E">
        <w:rPr>
          <w:rFonts w:asciiTheme="minorEastAsia" w:eastAsiaTheme="minorEastAsia" w:hAnsiTheme="minorEastAsia" w:hint="eastAsia"/>
          <w:sz w:val="24"/>
        </w:rPr>
        <w:t>，电子邮箱：</w:t>
      </w:r>
      <w:r w:rsidR="00725FFF">
        <w:rPr>
          <w:rFonts w:asciiTheme="minorEastAsia" w:eastAsiaTheme="minorEastAsia" w:hAnsiTheme="minorEastAsia" w:hint="eastAsia"/>
          <w:sz w:val="24"/>
        </w:rPr>
        <w:t>xigujie</w:t>
      </w:r>
      <w:r>
        <w:rPr>
          <w:rFonts w:asciiTheme="minorEastAsia" w:eastAsiaTheme="minorEastAsia" w:hAnsiTheme="minorEastAsia" w:hint="eastAsia"/>
          <w:sz w:val="24"/>
        </w:rPr>
        <w:t>@163.com</w:t>
      </w:r>
      <w:r w:rsidRPr="00B4457E">
        <w:rPr>
          <w:rFonts w:asciiTheme="minorEastAsia" w:eastAsiaTheme="minorEastAsia" w:hAnsiTheme="minorEastAsia" w:hint="eastAsia"/>
          <w:sz w:val="24"/>
        </w:rPr>
        <w:t>）</w:t>
      </w:r>
      <w:r w:rsidRPr="00B4457E">
        <w:rPr>
          <w:rFonts w:asciiTheme="minorEastAsia" w:eastAsiaTheme="minorEastAsia" w:hAnsiTheme="minorEastAsia"/>
          <w:sz w:val="24"/>
        </w:rPr>
        <w:t>。</w:t>
      </w:r>
    </w:p>
    <w:sectPr w:rsidR="00B41D5F" w:rsidRPr="00725FFF" w:rsidSect="002227D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230" w:rsidRDefault="00C30230">
      <w:r>
        <w:separator/>
      </w:r>
    </w:p>
  </w:endnote>
  <w:endnote w:type="continuationSeparator" w:id="0">
    <w:p w:rsidR="00C30230" w:rsidRDefault="00C30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仿宋">
    <w:altName w:val="黑体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段宁毛笔行书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CD" w:rsidRDefault="00694B1E" w:rsidP="00F94B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39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39CD" w:rsidRDefault="003239CD" w:rsidP="008D0A3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CD" w:rsidRPr="008D0A38" w:rsidRDefault="00694B1E" w:rsidP="00F94B43">
    <w:pPr>
      <w:pStyle w:val="a4"/>
      <w:framePr w:wrap="around" w:vAnchor="text" w:hAnchor="margin" w:xAlign="right" w:y="1"/>
      <w:rPr>
        <w:rStyle w:val="a5"/>
        <w:sz w:val="30"/>
        <w:szCs w:val="30"/>
      </w:rPr>
    </w:pPr>
    <w:r w:rsidRPr="008D0A38">
      <w:rPr>
        <w:rStyle w:val="a5"/>
        <w:sz w:val="30"/>
        <w:szCs w:val="30"/>
      </w:rPr>
      <w:fldChar w:fldCharType="begin"/>
    </w:r>
    <w:r w:rsidR="003239CD" w:rsidRPr="008D0A38">
      <w:rPr>
        <w:rStyle w:val="a5"/>
        <w:sz w:val="30"/>
        <w:szCs w:val="30"/>
      </w:rPr>
      <w:instrText xml:space="preserve">PAGE  </w:instrText>
    </w:r>
    <w:r w:rsidRPr="008D0A38">
      <w:rPr>
        <w:rStyle w:val="a5"/>
        <w:sz w:val="30"/>
        <w:szCs w:val="30"/>
      </w:rPr>
      <w:fldChar w:fldCharType="separate"/>
    </w:r>
    <w:r w:rsidR="00D20D29">
      <w:rPr>
        <w:rStyle w:val="a5"/>
        <w:noProof/>
        <w:sz w:val="30"/>
        <w:szCs w:val="30"/>
      </w:rPr>
      <w:t>1</w:t>
    </w:r>
    <w:r w:rsidRPr="008D0A38">
      <w:rPr>
        <w:rStyle w:val="a5"/>
        <w:sz w:val="30"/>
        <w:szCs w:val="30"/>
      </w:rPr>
      <w:fldChar w:fldCharType="end"/>
    </w:r>
  </w:p>
  <w:p w:rsidR="003239CD" w:rsidRDefault="003239CD" w:rsidP="008D0A3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230" w:rsidRDefault="00C30230">
      <w:r>
        <w:separator/>
      </w:r>
    </w:p>
  </w:footnote>
  <w:footnote w:type="continuationSeparator" w:id="0">
    <w:p w:rsidR="00C30230" w:rsidRDefault="00C30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9DB"/>
    <w:multiLevelType w:val="multilevel"/>
    <w:tmpl w:val="9740F3B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9B87921"/>
    <w:multiLevelType w:val="hybridMultilevel"/>
    <w:tmpl w:val="9740F3BA"/>
    <w:lvl w:ilvl="0" w:tplc="0F466D7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9B44036"/>
    <w:multiLevelType w:val="multilevel"/>
    <w:tmpl w:val="9740F3B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8CA"/>
    <w:rsid w:val="00017E01"/>
    <w:rsid w:val="002218CA"/>
    <w:rsid w:val="002227D4"/>
    <w:rsid w:val="002466C7"/>
    <w:rsid w:val="00286BEA"/>
    <w:rsid w:val="002B43F5"/>
    <w:rsid w:val="002C4C3B"/>
    <w:rsid w:val="003239CD"/>
    <w:rsid w:val="003E161D"/>
    <w:rsid w:val="004A3EE6"/>
    <w:rsid w:val="004B0E64"/>
    <w:rsid w:val="00516E4C"/>
    <w:rsid w:val="005D4112"/>
    <w:rsid w:val="005F778B"/>
    <w:rsid w:val="006745A7"/>
    <w:rsid w:val="006808E5"/>
    <w:rsid w:val="00694B1E"/>
    <w:rsid w:val="006D24FA"/>
    <w:rsid w:val="00725FFF"/>
    <w:rsid w:val="00811979"/>
    <w:rsid w:val="008550C0"/>
    <w:rsid w:val="00855471"/>
    <w:rsid w:val="008D0A38"/>
    <w:rsid w:val="008F4903"/>
    <w:rsid w:val="009D0B2A"/>
    <w:rsid w:val="009F4DD2"/>
    <w:rsid w:val="00AA7E2C"/>
    <w:rsid w:val="00AC5CFB"/>
    <w:rsid w:val="00AF0871"/>
    <w:rsid w:val="00B41D5F"/>
    <w:rsid w:val="00B4457E"/>
    <w:rsid w:val="00B657FA"/>
    <w:rsid w:val="00B9396B"/>
    <w:rsid w:val="00C30230"/>
    <w:rsid w:val="00D0214B"/>
    <w:rsid w:val="00D20D29"/>
    <w:rsid w:val="00D3186D"/>
    <w:rsid w:val="00E01808"/>
    <w:rsid w:val="00E12AA4"/>
    <w:rsid w:val="00F25AA1"/>
    <w:rsid w:val="00F4574C"/>
    <w:rsid w:val="00F50ED4"/>
    <w:rsid w:val="00F94B43"/>
    <w:rsid w:val="00FB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7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18CA"/>
    <w:rPr>
      <w:rFonts w:eastAsia="文星仿宋"/>
      <w:sz w:val="32"/>
    </w:rPr>
  </w:style>
  <w:style w:type="paragraph" w:styleId="a4">
    <w:name w:val="footer"/>
    <w:basedOn w:val="a"/>
    <w:rsid w:val="008D0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D0A38"/>
  </w:style>
  <w:style w:type="paragraph" w:styleId="a6">
    <w:name w:val="header"/>
    <w:basedOn w:val="a"/>
    <w:rsid w:val="008D0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"/>
    <w:rsid w:val="00F4574C"/>
    <w:rPr>
      <w:sz w:val="18"/>
      <w:szCs w:val="18"/>
    </w:rPr>
  </w:style>
  <w:style w:type="character" w:customStyle="1" w:styleId="Char">
    <w:name w:val="批注框文本 Char"/>
    <w:basedOn w:val="a0"/>
    <w:link w:val="a7"/>
    <w:rsid w:val="00F4574C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F4574C"/>
  </w:style>
  <w:style w:type="paragraph" w:styleId="a8">
    <w:name w:val="Normal (Web)"/>
    <w:basedOn w:val="a"/>
    <w:uiPriority w:val="99"/>
    <w:unhideWhenUsed/>
    <w:rsid w:val="00F457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各街道办事处，各委、办、局，各有关单位：</dc:title>
  <dc:creator>dell</dc:creator>
  <cp:lastModifiedBy>lenovo</cp:lastModifiedBy>
  <cp:revision>11</cp:revision>
  <cp:lastPrinted>2016-02-29T01:55:00Z</cp:lastPrinted>
  <dcterms:created xsi:type="dcterms:W3CDTF">2016-02-29T02:44:00Z</dcterms:created>
  <dcterms:modified xsi:type="dcterms:W3CDTF">2017-02-04T06:59:00Z</dcterms:modified>
</cp:coreProperties>
</file>